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A7BA9" w14:textId="572443C1" w:rsidR="00883EC5" w:rsidRDefault="00E330C3" w:rsidP="00883EC5">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 xml:space="preserve">3GPP TSG RAN WG1 Meeting #93 </w:t>
      </w:r>
      <w:r w:rsidR="00883EC5">
        <w:rPr>
          <w:rFonts w:ascii="Arial" w:hAnsi="Arial" w:cs="Arial"/>
          <w:b/>
          <w:bCs/>
          <w:sz w:val="28"/>
        </w:rPr>
        <w:tab/>
      </w:r>
      <w:r w:rsidR="00883EC5">
        <w:rPr>
          <w:rFonts w:ascii="Arial" w:hAnsi="Arial" w:cs="Arial"/>
          <w:b/>
          <w:bCs/>
          <w:sz w:val="28"/>
        </w:rPr>
        <w:tab/>
      </w:r>
      <w:r w:rsidR="00C45B19">
        <w:rPr>
          <w:rFonts w:ascii="Arial" w:eastAsia="MS Mincho" w:hAnsi="Arial" w:cs="Arial"/>
          <w:b/>
          <w:bCs/>
          <w:sz w:val="28"/>
          <w:lang w:eastAsia="ja-JP"/>
        </w:rPr>
        <w:t>R1-</w:t>
      </w:r>
      <w:r w:rsidR="00FF194C" w:rsidRPr="00FF194C">
        <w:t xml:space="preserve"> </w:t>
      </w:r>
      <w:r w:rsidR="002A7D7C">
        <w:rPr>
          <w:rFonts w:ascii="Arial" w:eastAsia="MS Mincho" w:hAnsi="Arial" w:cs="Arial"/>
          <w:b/>
          <w:bCs/>
          <w:sz w:val="28"/>
          <w:lang w:eastAsia="ja-JP"/>
        </w:rPr>
        <w:t>1807357</w:t>
      </w:r>
    </w:p>
    <w:p w14:paraId="2A76D378" w14:textId="1D97B06F" w:rsidR="00883EC5" w:rsidRDefault="00E330C3" w:rsidP="00883EC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w:t>
      </w:r>
      <w:r w:rsidR="0065664E">
        <w:rPr>
          <w:rFonts w:ascii="Arial" w:eastAsia="MS Mincho" w:hAnsi="Arial" w:cs="Arial"/>
          <w:b/>
          <w:bCs/>
          <w:sz w:val="28"/>
          <w:lang w:eastAsia="ja-JP"/>
        </w:rPr>
        <w:t xml:space="preserve"> </w:t>
      </w:r>
      <w:r>
        <w:rPr>
          <w:rFonts w:ascii="Arial" w:eastAsia="MS Mincho" w:hAnsi="Arial" w:cs="Arial"/>
          <w:b/>
          <w:bCs/>
          <w:sz w:val="28"/>
          <w:lang w:eastAsia="ja-JP"/>
        </w:rPr>
        <w:t>2</w:t>
      </w:r>
      <w:r w:rsidR="0065664E">
        <w:rPr>
          <w:rFonts w:ascii="Arial" w:eastAsia="MS Mincho" w:hAnsi="Arial" w:cs="Arial"/>
          <w:b/>
          <w:bCs/>
          <w:sz w:val="28"/>
          <w:lang w:eastAsia="ja-JP"/>
        </w:rPr>
        <w:t>1</w:t>
      </w:r>
      <w:r>
        <w:rPr>
          <w:rFonts w:ascii="Arial" w:eastAsia="MS Mincho" w:hAnsi="Arial" w:cs="Arial"/>
          <w:b/>
          <w:bCs/>
          <w:sz w:val="28"/>
          <w:vertAlign w:val="superscript"/>
          <w:lang w:eastAsia="ja-JP"/>
        </w:rPr>
        <w:t>st</w:t>
      </w:r>
      <w:r w:rsidR="0065664E">
        <w:rPr>
          <w:rFonts w:ascii="Arial" w:eastAsia="MS Mincho" w:hAnsi="Arial" w:cs="Arial"/>
          <w:b/>
          <w:bCs/>
          <w:sz w:val="28"/>
          <w:lang w:eastAsia="ja-JP"/>
        </w:rPr>
        <w:t xml:space="preserve"> – </w:t>
      </w:r>
      <w:r w:rsidR="00883EC5">
        <w:rPr>
          <w:rFonts w:ascii="Arial" w:eastAsia="MS Mincho" w:hAnsi="Arial" w:cs="Arial"/>
          <w:b/>
          <w:bCs/>
          <w:sz w:val="28"/>
          <w:lang w:eastAsia="ja-JP"/>
        </w:rPr>
        <w:t>2</w:t>
      </w:r>
      <w:r>
        <w:rPr>
          <w:rFonts w:ascii="Arial" w:eastAsia="MS Mincho" w:hAnsi="Arial" w:cs="Arial"/>
          <w:b/>
          <w:bCs/>
          <w:sz w:val="28"/>
          <w:lang w:eastAsia="ja-JP"/>
        </w:rPr>
        <w:t>5</w:t>
      </w:r>
      <w:r w:rsidR="0065664E">
        <w:rPr>
          <w:rFonts w:ascii="Arial" w:eastAsia="MS Mincho" w:hAnsi="Arial" w:cs="Arial"/>
          <w:b/>
          <w:bCs/>
          <w:sz w:val="28"/>
          <w:vertAlign w:val="superscript"/>
          <w:lang w:eastAsia="ja-JP"/>
        </w:rPr>
        <w:t>th</w:t>
      </w:r>
      <w:r w:rsidR="00883EC5">
        <w:rPr>
          <w:rFonts w:ascii="Arial" w:eastAsia="MS Mincho" w:hAnsi="Arial" w:cs="Arial"/>
          <w:b/>
          <w:bCs/>
          <w:sz w:val="28"/>
          <w:lang w:eastAsia="ja-JP"/>
        </w:rPr>
        <w:t xml:space="preserve">, 2018 </w:t>
      </w:r>
    </w:p>
    <w:p w14:paraId="612BF82B" w14:textId="088FEAB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7A7817">
        <w:rPr>
          <w:rFonts w:ascii="Arial" w:hAnsi="Arial"/>
          <w:sz w:val="24"/>
        </w:rPr>
        <w:t>1.</w:t>
      </w:r>
      <w:r w:rsidR="00CE3180" w:rsidRPr="00CE3180">
        <w:rPr>
          <w:rFonts w:ascii="Arial" w:hAnsi="Arial"/>
          <w:sz w:val="24"/>
        </w:rPr>
        <w:t>3.2.</w:t>
      </w:r>
      <w:r w:rsidR="00D512B0">
        <w:rPr>
          <w:rFonts w:ascii="Arial" w:hAnsi="Arial"/>
          <w:sz w:val="24"/>
        </w:rPr>
        <w:t>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494A55C4"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512B0">
        <w:rPr>
          <w:rFonts w:ascii="Arial" w:hAnsi="Arial"/>
          <w:color w:val="000000" w:themeColor="text1"/>
          <w:sz w:val="24"/>
        </w:rPr>
        <w:t>Remaining issues for short</w:t>
      </w:r>
      <w:r w:rsidR="00D53D8E" w:rsidRPr="00D53D8E">
        <w:rPr>
          <w:rFonts w:ascii="Arial" w:hAnsi="Arial"/>
          <w:color w:val="000000" w:themeColor="text1"/>
          <w:sz w:val="24"/>
        </w:rPr>
        <w:t xml:space="preserve">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1C73082" w14:textId="07333486" w:rsidR="002F63B8" w:rsidRDefault="00FD6A3D" w:rsidP="00265DBB">
      <w:pPr>
        <w:pStyle w:val="Heading1"/>
        <w:jc w:val="both"/>
      </w:pPr>
      <w:bookmarkStart w:id="3" w:name="_Ref465963108"/>
      <w:r w:rsidRPr="00183CB7">
        <w:t>Introduction</w:t>
      </w:r>
      <w:bookmarkEnd w:id="0"/>
      <w:bookmarkEnd w:id="3"/>
    </w:p>
    <w:p w14:paraId="7B00320A" w14:textId="06B38361" w:rsidR="0058288E" w:rsidRPr="00B61BF3" w:rsidRDefault="0058288E" w:rsidP="0058288E">
      <w:pPr>
        <w:jc w:val="both"/>
        <w:rPr>
          <w:lang w:eastAsia="zh-CN"/>
        </w:rPr>
      </w:pPr>
      <w:r>
        <w:rPr>
          <w:lang w:eastAsia="zh-CN"/>
        </w:rPr>
        <w:t xml:space="preserve">This </w:t>
      </w:r>
      <w:r w:rsidRPr="00B61BF3">
        <w:rPr>
          <w:lang w:eastAsia="zh-CN"/>
        </w:rPr>
        <w:t xml:space="preserve">contribution discusses some </w:t>
      </w:r>
      <w:r w:rsidR="00C55E9E">
        <w:rPr>
          <w:lang w:eastAsia="zh-CN"/>
        </w:rPr>
        <w:t xml:space="preserve">remaining aspects of </w:t>
      </w:r>
      <w:r w:rsidR="00B61BF3" w:rsidRPr="00B61BF3">
        <w:rPr>
          <w:lang w:eastAsia="zh-CN"/>
        </w:rPr>
        <w:t xml:space="preserve">PUCCH, namely </w:t>
      </w:r>
    </w:p>
    <w:p w14:paraId="30FAA9CB" w14:textId="45E5F9A5" w:rsidR="007D7698" w:rsidRPr="00EA2397" w:rsidRDefault="0070712C" w:rsidP="00EA2397">
      <w:pPr>
        <w:pStyle w:val="ListParagraph"/>
        <w:numPr>
          <w:ilvl w:val="0"/>
          <w:numId w:val="28"/>
        </w:numPr>
        <w:jc w:val="both"/>
        <w:rPr>
          <w:rFonts w:ascii="Times New Roman" w:hAnsi="Times New Roman"/>
          <w:sz w:val="20"/>
          <w:szCs w:val="20"/>
        </w:rPr>
      </w:pPr>
      <w:r>
        <w:rPr>
          <w:rFonts w:ascii="Times New Roman" w:hAnsi="Times New Roman"/>
          <w:sz w:val="20"/>
          <w:szCs w:val="20"/>
        </w:rPr>
        <w:t>SR construction with multiple SR configurations</w:t>
      </w:r>
    </w:p>
    <w:p w14:paraId="4212D2A4" w14:textId="6D4DBC47" w:rsidR="00117270" w:rsidRPr="001B3760" w:rsidRDefault="00117270" w:rsidP="001B3760">
      <w:pPr>
        <w:pStyle w:val="ListParagraph"/>
        <w:numPr>
          <w:ilvl w:val="0"/>
          <w:numId w:val="28"/>
        </w:numPr>
        <w:jc w:val="both"/>
        <w:rPr>
          <w:rFonts w:ascii="Times New Roman" w:hAnsi="Times New Roman"/>
          <w:sz w:val="20"/>
          <w:szCs w:val="20"/>
        </w:rPr>
      </w:pPr>
      <w:r>
        <w:rPr>
          <w:rFonts w:ascii="Times New Roman" w:hAnsi="Times New Roman"/>
          <w:sz w:val="20"/>
          <w:szCs w:val="20"/>
        </w:rPr>
        <w:t>TP to correct range of PUCCH format2 DMRS sequence generation</w:t>
      </w:r>
    </w:p>
    <w:p w14:paraId="5B403EDB" w14:textId="437238BA" w:rsidR="00E42B57" w:rsidRDefault="00E42B57" w:rsidP="006846BD">
      <w:pPr>
        <w:pStyle w:val="Heading1"/>
        <w:jc w:val="both"/>
      </w:pPr>
      <w:bookmarkStart w:id="4" w:name="_Ref471731770"/>
      <w:bookmarkStart w:id="5" w:name="_Ref462669569"/>
      <w:r>
        <w:t>PUCCH issues</w:t>
      </w:r>
    </w:p>
    <w:p w14:paraId="52BEDC8E" w14:textId="6B80734D" w:rsidR="006846BD" w:rsidRDefault="001B3760" w:rsidP="00E42B57">
      <w:pPr>
        <w:pStyle w:val="Heading2"/>
      </w:pPr>
      <w:r>
        <w:t>SR construction with multiple SR configurations</w:t>
      </w:r>
    </w:p>
    <w:p w14:paraId="07709454" w14:textId="5DC9D2CA" w:rsidR="007D609F" w:rsidRDefault="00266EA7" w:rsidP="009219AC">
      <w:pPr>
        <w:jc w:val="both"/>
      </w:pPr>
      <w:r>
        <w:t>The followin</w:t>
      </w:r>
      <w:r w:rsidR="007C2D43">
        <w:t>g was agreed</w:t>
      </w:r>
      <w:r w:rsidR="00A33889">
        <w:t xml:space="preserve"> at RAN1#92</w:t>
      </w:r>
      <w:r w:rsidR="00A21B2D">
        <w:t>:</w:t>
      </w:r>
    </w:p>
    <w:p w14:paraId="0908D088" w14:textId="5EF8A7CC" w:rsidR="00266EA7" w:rsidRDefault="00266EA7" w:rsidP="00266EA7">
      <w:pPr>
        <w:rPr>
          <w:lang w:eastAsia="x-none"/>
        </w:rPr>
      </w:pPr>
      <w:r w:rsidRPr="000A42B0">
        <w:rPr>
          <w:highlight w:val="green"/>
          <w:lang w:eastAsia="x-none"/>
        </w:rPr>
        <w:t>Agreement</w:t>
      </w:r>
      <w:r w:rsidR="006C5FEF">
        <w:rPr>
          <w:highlight w:val="green"/>
          <w:lang w:eastAsia="x-none"/>
        </w:rPr>
        <w:t xml:space="preserve"> at RAN1#92</w:t>
      </w:r>
      <w:r w:rsidRPr="000A42B0">
        <w:rPr>
          <w:lang w:eastAsia="x-none"/>
        </w:rPr>
        <w:t>:</w:t>
      </w:r>
    </w:p>
    <w:p w14:paraId="625D4A55" w14:textId="77777777" w:rsidR="00C82864" w:rsidRPr="00AF1A70" w:rsidRDefault="00C82864" w:rsidP="00C82864">
      <w:pPr>
        <w:numPr>
          <w:ilvl w:val="0"/>
          <w:numId w:val="32"/>
        </w:numPr>
        <w:overflowPunct/>
        <w:autoSpaceDE/>
        <w:autoSpaceDN/>
        <w:adjustRightInd/>
        <w:spacing w:after="120"/>
        <w:jc w:val="both"/>
        <w:textAlignment w:val="auto"/>
        <w:rPr>
          <w:b/>
          <w:lang w:val="x-none"/>
        </w:rPr>
      </w:pPr>
      <w:r w:rsidRPr="00AF1A70">
        <w:t xml:space="preserve">If a UCI transmission on a PUCCH from a UE in a slot using format 2 or 3 or 4 overlaps in time with K configured PUCCH SR resources which are overlapped in time, X bits are used to represent an SR being indicated by the UE where </w:t>
      </w:r>
    </w:p>
    <w:p w14:paraId="2FF9927F" w14:textId="77777777" w:rsidR="00C82864" w:rsidRPr="00AF1A70" w:rsidRDefault="00C82864" w:rsidP="00C82864">
      <w:pPr>
        <w:numPr>
          <w:ilvl w:val="1"/>
          <w:numId w:val="32"/>
        </w:numPr>
        <w:overflowPunct/>
        <w:autoSpaceDE/>
        <w:autoSpaceDN/>
        <w:adjustRightInd/>
        <w:spacing w:after="120"/>
        <w:jc w:val="both"/>
        <w:textAlignment w:val="auto"/>
      </w:pPr>
      <w:r w:rsidRPr="00AF1A70">
        <w:t>All-zero X represents the absence of an SR. Otherwise, X represents the presence of an SR.</w:t>
      </w:r>
    </w:p>
    <w:p w14:paraId="1475D008" w14:textId="77777777" w:rsidR="00C82864" w:rsidRPr="00AF1A70" w:rsidRDefault="00C82864" w:rsidP="00C82864">
      <w:pPr>
        <w:pStyle w:val="ListParagraph"/>
        <w:numPr>
          <w:ilvl w:val="1"/>
          <w:numId w:val="32"/>
        </w:numPr>
        <w:spacing w:after="120"/>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14:paraId="06BA77BC" w14:textId="77777777" w:rsidR="00C82864" w:rsidRPr="00AF1A70" w:rsidRDefault="00C82864" w:rsidP="00C82864">
      <w:pPr>
        <w:numPr>
          <w:ilvl w:val="1"/>
          <w:numId w:val="32"/>
        </w:numPr>
        <w:overflowPunct/>
        <w:autoSpaceDE/>
        <w:autoSpaceDN/>
        <w:adjustRightInd/>
        <w:spacing w:after="120"/>
        <w:jc w:val="both"/>
        <w:textAlignment w:val="auto"/>
        <w:rPr>
          <w:b/>
          <w:lang w:val="x-none"/>
        </w:rPr>
      </w:pPr>
      <w:r w:rsidRPr="00AF1A70">
        <w:t>X=ceil(log2(K+1)) where K is the number of configured SR PUCCH IDs (</w:t>
      </w:r>
      <w:proofErr w:type="spellStart"/>
      <w:r w:rsidRPr="00AF1A70">
        <w:t>schedulingRequestResourceId</w:t>
      </w:r>
      <w:proofErr w:type="spellEnd"/>
      <w:r w:rsidRPr="00AF1A70">
        <w:t>) that overlap in time with the UCI transmission on PUCCH in the slot.</w:t>
      </w:r>
    </w:p>
    <w:p w14:paraId="3A901CF2" w14:textId="77777777" w:rsidR="00C82864" w:rsidRPr="00AF1A70" w:rsidRDefault="00C82864" w:rsidP="00C82864">
      <w:pPr>
        <w:numPr>
          <w:ilvl w:val="2"/>
          <w:numId w:val="32"/>
        </w:numPr>
        <w:overflowPunct/>
        <w:autoSpaceDE/>
        <w:autoSpaceDN/>
        <w:adjustRightInd/>
        <w:spacing w:after="120"/>
        <w:jc w:val="both"/>
        <w:textAlignment w:val="auto"/>
        <w:rPr>
          <w:b/>
          <w:lang w:val="x-none"/>
        </w:rPr>
      </w:pPr>
      <w:r w:rsidRPr="00AF1A70">
        <w:t>The K IDs are ordered according to an increasing number of the corresponding SR IDs.</w:t>
      </w:r>
      <w:r w:rsidRPr="00AF1A70">
        <w:rPr>
          <w:color w:val="000000"/>
        </w:rPr>
        <w:t xml:space="preserve"> The index of an ordered configured PUCCH resource ID is obtained from X bits when SR is triggered.</w:t>
      </w:r>
    </w:p>
    <w:p w14:paraId="065A1378" w14:textId="67F1DE46" w:rsidR="00C82864" w:rsidRDefault="00C82864" w:rsidP="00266EA7">
      <w:pPr>
        <w:rPr>
          <w:lang w:eastAsia="x-none"/>
        </w:rPr>
      </w:pPr>
    </w:p>
    <w:p w14:paraId="44E915C5" w14:textId="23B71014" w:rsidR="00320DF6" w:rsidRDefault="00320DF6" w:rsidP="00266EA7">
      <w:pPr>
        <w:rPr>
          <w:lang w:eastAsia="x-none"/>
        </w:rPr>
      </w:pPr>
      <w:r>
        <w:rPr>
          <w:lang w:eastAsia="x-none"/>
        </w:rPr>
        <w:t xml:space="preserve">The equation X=ceil(log2(K+1)) indicates conveying one of K+1 hypotheses, namely either none of the K logical channels has positive SR, or one of them has a positive SR, where X identifies the one with the positive SR. </w:t>
      </w:r>
      <w:r w:rsidR="0028502C">
        <w:rPr>
          <w:lang w:eastAsia="x-none"/>
        </w:rPr>
        <w:t xml:space="preserve">If multiple logical channels have positive SR, the one with highest priority can be indicated. However, the </w:t>
      </w:r>
      <w:proofErr w:type="gramStart"/>
      <w:r w:rsidR="0028502C">
        <w:rPr>
          <w:lang w:eastAsia="x-none"/>
        </w:rPr>
        <w:t>ceil(</w:t>
      </w:r>
      <w:proofErr w:type="gramEnd"/>
      <w:r w:rsidR="0028502C">
        <w:rPr>
          <w:lang w:eastAsia="x-none"/>
        </w:rPr>
        <w:t>) operation in the computation of X implies that there may be some extra bits in the encoding for</w:t>
      </w:r>
      <w:r w:rsidR="00B93889">
        <w:rPr>
          <w:lang w:eastAsia="x-none"/>
        </w:rPr>
        <w:t xml:space="preserve"> X, which can be gainfully used to convey more information about SR.</w:t>
      </w:r>
    </w:p>
    <w:p w14:paraId="18D74EFF" w14:textId="77777777" w:rsidR="00AE1B9B" w:rsidRDefault="00B93889" w:rsidP="00266EA7">
      <w:pPr>
        <w:rPr>
          <w:lang w:eastAsia="x-none"/>
        </w:rPr>
      </w:pPr>
      <w:r>
        <w:rPr>
          <w:lang w:eastAsia="x-none"/>
        </w:rPr>
        <w:t>Consider the simplest case of 2 overlapping SR configurations with SRID 0 and 1. Here K=2, X=ceil(log2(2+1</w:t>
      </w:r>
      <w:proofErr w:type="gramStart"/>
      <w:r>
        <w:rPr>
          <w:lang w:eastAsia="x-none"/>
        </w:rPr>
        <w:t>))=</w:t>
      </w:r>
      <w:proofErr w:type="gramEnd"/>
      <w:r>
        <w:rPr>
          <w:lang w:eastAsia="x-none"/>
        </w:rPr>
        <w:t xml:space="preserve">2. In this case, bit values 00, 01, 10 respectively correspond to negative SR, </w:t>
      </w:r>
      <w:r w:rsidR="004E5871">
        <w:rPr>
          <w:lang w:eastAsia="x-none"/>
        </w:rPr>
        <w:t xml:space="preserve">positive </w:t>
      </w:r>
      <w:r>
        <w:rPr>
          <w:lang w:eastAsia="x-none"/>
        </w:rPr>
        <w:t xml:space="preserve">SR on SRID0 and </w:t>
      </w:r>
      <w:r w:rsidR="004E5871">
        <w:rPr>
          <w:lang w:eastAsia="x-none"/>
        </w:rPr>
        <w:t xml:space="preserve">positive </w:t>
      </w:r>
      <w:r>
        <w:rPr>
          <w:lang w:eastAsia="x-none"/>
        </w:rPr>
        <w:t xml:space="preserve">SR on SRID1, respectively. </w:t>
      </w:r>
      <w:r w:rsidR="004E5871">
        <w:rPr>
          <w:lang w:eastAsia="x-none"/>
        </w:rPr>
        <w:t>Clearly the unused bit value 11 could be used to indicate positive SR on both SRID0 and SRID1.</w:t>
      </w:r>
      <w:r w:rsidR="00635181">
        <w:rPr>
          <w:lang w:eastAsia="x-none"/>
        </w:rPr>
        <w:t xml:space="preserve"> </w:t>
      </w:r>
    </w:p>
    <w:p w14:paraId="40F081D8" w14:textId="7B40FAC3" w:rsidR="00B93889" w:rsidRDefault="00635181" w:rsidP="00266EA7">
      <w:pPr>
        <w:rPr>
          <w:lang w:eastAsia="x-none"/>
        </w:rPr>
      </w:pPr>
      <w:r>
        <w:rPr>
          <w:lang w:eastAsia="x-none"/>
        </w:rPr>
        <w:t>For K=3, X=ceil(log2(3+1</w:t>
      </w:r>
      <w:proofErr w:type="gramStart"/>
      <w:r>
        <w:rPr>
          <w:lang w:eastAsia="x-none"/>
        </w:rPr>
        <w:t>))=</w:t>
      </w:r>
      <w:proofErr w:type="gramEnd"/>
      <w:r>
        <w:rPr>
          <w:lang w:eastAsia="x-none"/>
        </w:rPr>
        <w:t xml:space="preserve">2, in which case </w:t>
      </w:r>
      <w:r w:rsidR="00AA728D">
        <w:rPr>
          <w:lang w:eastAsia="x-none"/>
        </w:rPr>
        <w:t xml:space="preserve">00,01,10 and 11 represent negative SR on all channels, and positive SR on SRID0,1,2 respectively. </w:t>
      </w:r>
      <w:r w:rsidR="00AE1B9B">
        <w:rPr>
          <w:lang w:eastAsia="x-none"/>
        </w:rPr>
        <w:t xml:space="preserve">Because the </w:t>
      </w:r>
      <w:proofErr w:type="gramStart"/>
      <w:r w:rsidR="00AE1B9B">
        <w:rPr>
          <w:lang w:eastAsia="x-none"/>
        </w:rPr>
        <w:t>ceil(</w:t>
      </w:r>
      <w:proofErr w:type="gramEnd"/>
      <w:r w:rsidR="00AE1B9B">
        <w:rPr>
          <w:lang w:eastAsia="x-none"/>
        </w:rPr>
        <w:t>) function did not further raise the number of bits in this case, no extra information can be conveyed.</w:t>
      </w:r>
      <w:r w:rsidR="006A7392">
        <w:rPr>
          <w:lang w:eastAsia="x-none"/>
        </w:rPr>
        <w:t xml:space="preserve"> However, for K=4, X=ceil(log2(4+1</w:t>
      </w:r>
      <w:proofErr w:type="gramStart"/>
      <w:r w:rsidR="006A7392">
        <w:rPr>
          <w:lang w:eastAsia="x-none"/>
        </w:rPr>
        <w:t>))=</w:t>
      </w:r>
      <w:proofErr w:type="gramEnd"/>
      <w:r w:rsidR="006A7392">
        <w:rPr>
          <w:lang w:eastAsia="x-none"/>
        </w:rPr>
        <w:t xml:space="preserve"> 3. In this case, </w:t>
      </w:r>
      <w:r w:rsidR="00EB289E">
        <w:rPr>
          <w:lang w:eastAsia="x-none"/>
        </w:rPr>
        <w:t>the</w:t>
      </w:r>
      <w:r w:rsidR="0026038E">
        <w:rPr>
          <w:lang w:eastAsia="x-none"/>
        </w:rPr>
        <w:t xml:space="preserve"> values conveyed are tabulated as follows:</w:t>
      </w:r>
    </w:p>
    <w:tbl>
      <w:tblPr>
        <w:tblStyle w:val="TableGrid"/>
        <w:tblW w:w="0" w:type="auto"/>
        <w:jc w:val="center"/>
        <w:tblLook w:val="04A0" w:firstRow="1" w:lastRow="0" w:firstColumn="1" w:lastColumn="0" w:noHBand="0" w:noVBand="1"/>
      </w:tblPr>
      <w:tblGrid>
        <w:gridCol w:w="1615"/>
        <w:gridCol w:w="3060"/>
      </w:tblGrid>
      <w:tr w:rsidR="00C3184A" w14:paraId="3769B925" w14:textId="77777777" w:rsidTr="002F7412">
        <w:trPr>
          <w:jc w:val="center"/>
        </w:trPr>
        <w:tc>
          <w:tcPr>
            <w:tcW w:w="1615" w:type="dxa"/>
          </w:tcPr>
          <w:p w14:paraId="2E12FC2E" w14:textId="12EFD15E" w:rsidR="00C3184A" w:rsidRDefault="00C3184A" w:rsidP="00266EA7">
            <w:pPr>
              <w:rPr>
                <w:lang w:eastAsia="x-none"/>
              </w:rPr>
            </w:pPr>
            <w:r>
              <w:rPr>
                <w:lang w:eastAsia="x-none"/>
              </w:rPr>
              <w:lastRenderedPageBreak/>
              <w:t>Bit values</w:t>
            </w:r>
            <w:r w:rsidR="002F7412">
              <w:rPr>
                <w:lang w:eastAsia="x-none"/>
              </w:rPr>
              <w:t xml:space="preserve"> (X=3)</w:t>
            </w:r>
          </w:p>
        </w:tc>
        <w:tc>
          <w:tcPr>
            <w:tcW w:w="3060" w:type="dxa"/>
          </w:tcPr>
          <w:p w14:paraId="29612EC1" w14:textId="5ECD2E0F" w:rsidR="00C3184A" w:rsidRDefault="00C3184A" w:rsidP="00266EA7">
            <w:pPr>
              <w:rPr>
                <w:lang w:eastAsia="x-none"/>
              </w:rPr>
            </w:pPr>
            <w:r>
              <w:rPr>
                <w:lang w:eastAsia="x-none"/>
              </w:rPr>
              <w:t xml:space="preserve">SR status </w:t>
            </w:r>
            <w:r w:rsidR="004D0296">
              <w:rPr>
                <w:lang w:eastAsia="x-none"/>
              </w:rPr>
              <w:t xml:space="preserve">(0 or 1) </w:t>
            </w:r>
            <w:r>
              <w:rPr>
                <w:lang w:eastAsia="x-none"/>
              </w:rPr>
              <w:t>for SRID 0,1,2,3</w:t>
            </w:r>
            <w:r w:rsidR="004D0296">
              <w:rPr>
                <w:lang w:eastAsia="x-none"/>
              </w:rPr>
              <w:t xml:space="preserve"> </w:t>
            </w:r>
          </w:p>
        </w:tc>
      </w:tr>
      <w:tr w:rsidR="00C3184A" w14:paraId="7B1466B5" w14:textId="77777777" w:rsidTr="002F7412">
        <w:trPr>
          <w:jc w:val="center"/>
        </w:trPr>
        <w:tc>
          <w:tcPr>
            <w:tcW w:w="1615" w:type="dxa"/>
          </w:tcPr>
          <w:p w14:paraId="6DF09D20" w14:textId="2DEC854C" w:rsidR="00C3184A" w:rsidRDefault="00C3184A" w:rsidP="00266EA7">
            <w:pPr>
              <w:rPr>
                <w:lang w:eastAsia="x-none"/>
              </w:rPr>
            </w:pPr>
            <w:r>
              <w:rPr>
                <w:lang w:eastAsia="x-none"/>
              </w:rPr>
              <w:t>000</w:t>
            </w:r>
          </w:p>
        </w:tc>
        <w:tc>
          <w:tcPr>
            <w:tcW w:w="3060" w:type="dxa"/>
          </w:tcPr>
          <w:p w14:paraId="42C8C8EA" w14:textId="28A3B80E" w:rsidR="00C3184A" w:rsidRDefault="00C3184A" w:rsidP="00266EA7">
            <w:pPr>
              <w:rPr>
                <w:lang w:eastAsia="x-none"/>
              </w:rPr>
            </w:pPr>
            <w:r>
              <w:rPr>
                <w:lang w:eastAsia="x-none"/>
              </w:rPr>
              <w:t>0000</w:t>
            </w:r>
          </w:p>
        </w:tc>
      </w:tr>
      <w:tr w:rsidR="00C3184A" w14:paraId="5CE32247" w14:textId="77777777" w:rsidTr="002F7412">
        <w:trPr>
          <w:jc w:val="center"/>
        </w:trPr>
        <w:tc>
          <w:tcPr>
            <w:tcW w:w="1615" w:type="dxa"/>
          </w:tcPr>
          <w:p w14:paraId="58B53380" w14:textId="1457565C" w:rsidR="00C3184A" w:rsidRDefault="00C3184A" w:rsidP="00266EA7">
            <w:pPr>
              <w:rPr>
                <w:lang w:eastAsia="x-none"/>
              </w:rPr>
            </w:pPr>
            <w:r>
              <w:rPr>
                <w:lang w:eastAsia="x-none"/>
              </w:rPr>
              <w:t>001</w:t>
            </w:r>
          </w:p>
        </w:tc>
        <w:tc>
          <w:tcPr>
            <w:tcW w:w="3060" w:type="dxa"/>
          </w:tcPr>
          <w:p w14:paraId="3A85982E" w14:textId="79BDD9F3" w:rsidR="00C3184A" w:rsidRDefault="00C3184A" w:rsidP="00266EA7">
            <w:pPr>
              <w:rPr>
                <w:lang w:eastAsia="x-none"/>
              </w:rPr>
            </w:pPr>
            <w:r>
              <w:rPr>
                <w:lang w:eastAsia="x-none"/>
              </w:rPr>
              <w:t>0001</w:t>
            </w:r>
          </w:p>
        </w:tc>
      </w:tr>
      <w:tr w:rsidR="00C3184A" w14:paraId="6F1849F7" w14:textId="77777777" w:rsidTr="002F7412">
        <w:trPr>
          <w:jc w:val="center"/>
        </w:trPr>
        <w:tc>
          <w:tcPr>
            <w:tcW w:w="1615" w:type="dxa"/>
          </w:tcPr>
          <w:p w14:paraId="10A6F83B" w14:textId="586CB1CA" w:rsidR="00C3184A" w:rsidRDefault="00C3184A" w:rsidP="00266EA7">
            <w:pPr>
              <w:rPr>
                <w:lang w:eastAsia="x-none"/>
              </w:rPr>
            </w:pPr>
            <w:r>
              <w:rPr>
                <w:lang w:eastAsia="x-none"/>
              </w:rPr>
              <w:t>010</w:t>
            </w:r>
          </w:p>
        </w:tc>
        <w:tc>
          <w:tcPr>
            <w:tcW w:w="3060" w:type="dxa"/>
          </w:tcPr>
          <w:p w14:paraId="708D9B44" w14:textId="6F909A6C" w:rsidR="00C3184A" w:rsidRDefault="00C3184A" w:rsidP="00266EA7">
            <w:pPr>
              <w:rPr>
                <w:lang w:eastAsia="x-none"/>
              </w:rPr>
            </w:pPr>
            <w:r>
              <w:rPr>
                <w:lang w:eastAsia="x-none"/>
              </w:rPr>
              <w:t>0010</w:t>
            </w:r>
          </w:p>
        </w:tc>
      </w:tr>
      <w:tr w:rsidR="00C3184A" w14:paraId="5F5A8506" w14:textId="77777777" w:rsidTr="002F7412">
        <w:trPr>
          <w:jc w:val="center"/>
        </w:trPr>
        <w:tc>
          <w:tcPr>
            <w:tcW w:w="1615" w:type="dxa"/>
          </w:tcPr>
          <w:p w14:paraId="11DA7D79" w14:textId="0C33ECB2" w:rsidR="00C3184A" w:rsidRDefault="00C3184A" w:rsidP="00266EA7">
            <w:pPr>
              <w:rPr>
                <w:lang w:eastAsia="x-none"/>
              </w:rPr>
            </w:pPr>
            <w:r>
              <w:rPr>
                <w:lang w:eastAsia="x-none"/>
              </w:rPr>
              <w:t>011</w:t>
            </w:r>
          </w:p>
        </w:tc>
        <w:tc>
          <w:tcPr>
            <w:tcW w:w="3060" w:type="dxa"/>
          </w:tcPr>
          <w:p w14:paraId="060C3E70" w14:textId="5C1AEA5B" w:rsidR="00C3184A" w:rsidRDefault="00C3184A" w:rsidP="00266EA7">
            <w:pPr>
              <w:rPr>
                <w:lang w:eastAsia="x-none"/>
              </w:rPr>
            </w:pPr>
            <w:r>
              <w:rPr>
                <w:lang w:eastAsia="x-none"/>
              </w:rPr>
              <w:t>0100</w:t>
            </w:r>
          </w:p>
        </w:tc>
      </w:tr>
      <w:tr w:rsidR="00C3184A" w14:paraId="196A513D" w14:textId="77777777" w:rsidTr="002F7412">
        <w:trPr>
          <w:jc w:val="center"/>
        </w:trPr>
        <w:tc>
          <w:tcPr>
            <w:tcW w:w="1615" w:type="dxa"/>
          </w:tcPr>
          <w:p w14:paraId="2EAE2BC5" w14:textId="56F4728A" w:rsidR="00C3184A" w:rsidRDefault="00C3184A" w:rsidP="00266EA7">
            <w:pPr>
              <w:rPr>
                <w:lang w:eastAsia="x-none"/>
              </w:rPr>
            </w:pPr>
            <w:r>
              <w:rPr>
                <w:lang w:eastAsia="x-none"/>
              </w:rPr>
              <w:t>100</w:t>
            </w:r>
          </w:p>
        </w:tc>
        <w:tc>
          <w:tcPr>
            <w:tcW w:w="3060" w:type="dxa"/>
          </w:tcPr>
          <w:p w14:paraId="6AD1F051" w14:textId="6C753379" w:rsidR="00C3184A" w:rsidRDefault="00C3184A" w:rsidP="00266EA7">
            <w:pPr>
              <w:rPr>
                <w:lang w:eastAsia="x-none"/>
              </w:rPr>
            </w:pPr>
            <w:r>
              <w:rPr>
                <w:lang w:eastAsia="x-none"/>
              </w:rPr>
              <w:t>1000</w:t>
            </w:r>
          </w:p>
        </w:tc>
      </w:tr>
      <w:tr w:rsidR="00C3184A" w14:paraId="6F15F219" w14:textId="77777777" w:rsidTr="002F7412">
        <w:trPr>
          <w:jc w:val="center"/>
        </w:trPr>
        <w:tc>
          <w:tcPr>
            <w:tcW w:w="1615" w:type="dxa"/>
          </w:tcPr>
          <w:p w14:paraId="1EBB4D41" w14:textId="7A1E78B5" w:rsidR="00C3184A" w:rsidRDefault="00C3184A" w:rsidP="00266EA7">
            <w:pPr>
              <w:rPr>
                <w:lang w:eastAsia="x-none"/>
              </w:rPr>
            </w:pPr>
            <w:r>
              <w:rPr>
                <w:lang w:eastAsia="x-none"/>
              </w:rPr>
              <w:t>101</w:t>
            </w:r>
          </w:p>
        </w:tc>
        <w:tc>
          <w:tcPr>
            <w:tcW w:w="3060" w:type="dxa"/>
          </w:tcPr>
          <w:p w14:paraId="128F8404" w14:textId="6AF26D5F" w:rsidR="00C3184A" w:rsidRDefault="00C3184A" w:rsidP="00266EA7">
            <w:pPr>
              <w:rPr>
                <w:lang w:eastAsia="x-none"/>
              </w:rPr>
            </w:pPr>
            <w:r>
              <w:rPr>
                <w:lang w:eastAsia="x-none"/>
              </w:rPr>
              <w:t>0011</w:t>
            </w:r>
          </w:p>
        </w:tc>
      </w:tr>
      <w:tr w:rsidR="00C3184A" w14:paraId="2A929DB7" w14:textId="77777777" w:rsidTr="002F7412">
        <w:trPr>
          <w:jc w:val="center"/>
        </w:trPr>
        <w:tc>
          <w:tcPr>
            <w:tcW w:w="1615" w:type="dxa"/>
          </w:tcPr>
          <w:p w14:paraId="37F5AC35" w14:textId="630E0980" w:rsidR="00C3184A" w:rsidRDefault="00C3184A" w:rsidP="00266EA7">
            <w:pPr>
              <w:rPr>
                <w:lang w:eastAsia="x-none"/>
              </w:rPr>
            </w:pPr>
            <w:r>
              <w:rPr>
                <w:lang w:eastAsia="x-none"/>
              </w:rPr>
              <w:t>110</w:t>
            </w:r>
          </w:p>
        </w:tc>
        <w:tc>
          <w:tcPr>
            <w:tcW w:w="3060" w:type="dxa"/>
          </w:tcPr>
          <w:p w14:paraId="66DC424C" w14:textId="568D3800" w:rsidR="00C3184A" w:rsidRDefault="00C3184A" w:rsidP="00266EA7">
            <w:pPr>
              <w:rPr>
                <w:lang w:eastAsia="x-none"/>
              </w:rPr>
            </w:pPr>
            <w:r>
              <w:rPr>
                <w:lang w:eastAsia="x-none"/>
              </w:rPr>
              <w:t>0101</w:t>
            </w:r>
          </w:p>
        </w:tc>
      </w:tr>
      <w:tr w:rsidR="00C3184A" w14:paraId="479EC13C" w14:textId="77777777" w:rsidTr="002F7412">
        <w:trPr>
          <w:jc w:val="center"/>
        </w:trPr>
        <w:tc>
          <w:tcPr>
            <w:tcW w:w="1615" w:type="dxa"/>
          </w:tcPr>
          <w:p w14:paraId="4B25760B" w14:textId="5D28318D" w:rsidR="00C3184A" w:rsidRDefault="00C3184A" w:rsidP="00266EA7">
            <w:pPr>
              <w:rPr>
                <w:lang w:eastAsia="x-none"/>
              </w:rPr>
            </w:pPr>
            <w:r>
              <w:rPr>
                <w:lang w:eastAsia="x-none"/>
              </w:rPr>
              <w:t>111</w:t>
            </w:r>
          </w:p>
        </w:tc>
        <w:tc>
          <w:tcPr>
            <w:tcW w:w="3060" w:type="dxa"/>
          </w:tcPr>
          <w:p w14:paraId="772E54B1" w14:textId="0334A699" w:rsidR="00C3184A" w:rsidRDefault="00C3184A" w:rsidP="00266EA7">
            <w:pPr>
              <w:rPr>
                <w:lang w:eastAsia="x-none"/>
              </w:rPr>
            </w:pPr>
            <w:r>
              <w:rPr>
                <w:lang w:eastAsia="x-none"/>
              </w:rPr>
              <w:t>1001</w:t>
            </w:r>
          </w:p>
        </w:tc>
      </w:tr>
      <w:tr w:rsidR="00AA3512" w14:paraId="4765FA78" w14:textId="77777777" w:rsidTr="002F7412">
        <w:trPr>
          <w:jc w:val="center"/>
        </w:trPr>
        <w:tc>
          <w:tcPr>
            <w:tcW w:w="1615" w:type="dxa"/>
            <w:vMerge w:val="restart"/>
          </w:tcPr>
          <w:p w14:paraId="7E6E3D9C" w14:textId="77777777" w:rsidR="00AA3512" w:rsidRDefault="00AA3512" w:rsidP="00AA3512">
            <w:pPr>
              <w:jc w:val="center"/>
              <w:rPr>
                <w:lang w:eastAsia="x-none"/>
              </w:rPr>
            </w:pPr>
          </w:p>
          <w:p w14:paraId="5BE2A119" w14:textId="63AEA1C7" w:rsidR="00AA3512" w:rsidRDefault="00AA3512" w:rsidP="00AA3512">
            <w:pPr>
              <w:jc w:val="center"/>
              <w:rPr>
                <w:lang w:eastAsia="x-none"/>
              </w:rPr>
            </w:pPr>
          </w:p>
          <w:p w14:paraId="3D8138B8" w14:textId="77777777" w:rsidR="00AA3512" w:rsidRDefault="00AA3512" w:rsidP="00AA3512">
            <w:pPr>
              <w:jc w:val="center"/>
              <w:rPr>
                <w:lang w:eastAsia="x-none"/>
              </w:rPr>
            </w:pPr>
          </w:p>
          <w:p w14:paraId="403F2062" w14:textId="77777777" w:rsidR="00AA3512" w:rsidRDefault="00AA3512" w:rsidP="00AA3512">
            <w:pPr>
              <w:jc w:val="center"/>
              <w:rPr>
                <w:lang w:eastAsia="x-none"/>
              </w:rPr>
            </w:pPr>
            <w:r>
              <w:rPr>
                <w:lang w:eastAsia="x-none"/>
              </w:rPr>
              <w:t xml:space="preserve">Cannot </w:t>
            </w:r>
          </w:p>
          <w:p w14:paraId="7F9F398A" w14:textId="24D88362" w:rsidR="00AA3512" w:rsidRDefault="00AA3512" w:rsidP="00AA3512">
            <w:pPr>
              <w:jc w:val="center"/>
              <w:rPr>
                <w:lang w:eastAsia="x-none"/>
              </w:rPr>
            </w:pPr>
            <w:r>
              <w:rPr>
                <w:lang w:eastAsia="x-none"/>
              </w:rPr>
              <w:t>be</w:t>
            </w:r>
          </w:p>
          <w:p w14:paraId="74A76649" w14:textId="594CC4A9" w:rsidR="00AA3512" w:rsidRDefault="00AA3512" w:rsidP="00AA3512">
            <w:pPr>
              <w:jc w:val="center"/>
              <w:rPr>
                <w:lang w:eastAsia="x-none"/>
              </w:rPr>
            </w:pPr>
            <w:r>
              <w:rPr>
                <w:lang w:eastAsia="x-none"/>
              </w:rPr>
              <w:t>indicated</w:t>
            </w:r>
          </w:p>
        </w:tc>
        <w:tc>
          <w:tcPr>
            <w:tcW w:w="3060" w:type="dxa"/>
          </w:tcPr>
          <w:p w14:paraId="550BF940" w14:textId="3CBCA06B" w:rsidR="00AA3512" w:rsidRDefault="00320689" w:rsidP="00266EA7">
            <w:pPr>
              <w:rPr>
                <w:lang w:eastAsia="x-none"/>
              </w:rPr>
            </w:pPr>
            <w:r>
              <w:rPr>
                <w:lang w:eastAsia="x-none"/>
              </w:rPr>
              <w:t>0110</w:t>
            </w:r>
          </w:p>
        </w:tc>
      </w:tr>
      <w:tr w:rsidR="00AA3512" w14:paraId="4B3D0F5A" w14:textId="77777777" w:rsidTr="002F7412">
        <w:trPr>
          <w:jc w:val="center"/>
        </w:trPr>
        <w:tc>
          <w:tcPr>
            <w:tcW w:w="1615" w:type="dxa"/>
            <w:vMerge/>
          </w:tcPr>
          <w:p w14:paraId="777556D8" w14:textId="77777777" w:rsidR="00AA3512" w:rsidRDefault="00AA3512" w:rsidP="00266EA7">
            <w:pPr>
              <w:rPr>
                <w:lang w:eastAsia="x-none"/>
              </w:rPr>
            </w:pPr>
          </w:p>
        </w:tc>
        <w:tc>
          <w:tcPr>
            <w:tcW w:w="3060" w:type="dxa"/>
          </w:tcPr>
          <w:p w14:paraId="6B91963A" w14:textId="72A64482" w:rsidR="00AA3512" w:rsidRDefault="00320689" w:rsidP="00266EA7">
            <w:pPr>
              <w:rPr>
                <w:lang w:eastAsia="x-none"/>
              </w:rPr>
            </w:pPr>
            <w:r>
              <w:rPr>
                <w:lang w:eastAsia="x-none"/>
              </w:rPr>
              <w:t>1010</w:t>
            </w:r>
          </w:p>
        </w:tc>
      </w:tr>
      <w:tr w:rsidR="00AA3512" w14:paraId="69D2B847" w14:textId="77777777" w:rsidTr="002F7412">
        <w:trPr>
          <w:jc w:val="center"/>
        </w:trPr>
        <w:tc>
          <w:tcPr>
            <w:tcW w:w="1615" w:type="dxa"/>
            <w:vMerge/>
          </w:tcPr>
          <w:p w14:paraId="3EC552C5" w14:textId="77777777" w:rsidR="00AA3512" w:rsidRDefault="00AA3512" w:rsidP="00266EA7">
            <w:pPr>
              <w:rPr>
                <w:lang w:eastAsia="x-none"/>
              </w:rPr>
            </w:pPr>
          </w:p>
        </w:tc>
        <w:tc>
          <w:tcPr>
            <w:tcW w:w="3060" w:type="dxa"/>
          </w:tcPr>
          <w:p w14:paraId="33053518" w14:textId="63183D60" w:rsidR="00AA3512" w:rsidRDefault="002F7412" w:rsidP="00266EA7">
            <w:pPr>
              <w:rPr>
                <w:lang w:eastAsia="x-none"/>
              </w:rPr>
            </w:pPr>
            <w:r>
              <w:rPr>
                <w:lang w:eastAsia="x-none"/>
              </w:rPr>
              <w:t>1100</w:t>
            </w:r>
          </w:p>
        </w:tc>
      </w:tr>
      <w:tr w:rsidR="00AA3512" w14:paraId="6777CF79" w14:textId="77777777" w:rsidTr="002F7412">
        <w:trPr>
          <w:jc w:val="center"/>
        </w:trPr>
        <w:tc>
          <w:tcPr>
            <w:tcW w:w="1615" w:type="dxa"/>
            <w:vMerge/>
          </w:tcPr>
          <w:p w14:paraId="51DEDD95" w14:textId="77777777" w:rsidR="00AA3512" w:rsidRDefault="00AA3512" w:rsidP="00266EA7">
            <w:pPr>
              <w:rPr>
                <w:lang w:eastAsia="x-none"/>
              </w:rPr>
            </w:pPr>
          </w:p>
        </w:tc>
        <w:tc>
          <w:tcPr>
            <w:tcW w:w="3060" w:type="dxa"/>
          </w:tcPr>
          <w:p w14:paraId="6DE78F78" w14:textId="3CF0B737" w:rsidR="00AA3512" w:rsidRDefault="002F7412" w:rsidP="00266EA7">
            <w:pPr>
              <w:rPr>
                <w:lang w:eastAsia="x-none"/>
              </w:rPr>
            </w:pPr>
            <w:r>
              <w:rPr>
                <w:lang w:eastAsia="x-none"/>
              </w:rPr>
              <w:t>0111</w:t>
            </w:r>
          </w:p>
        </w:tc>
      </w:tr>
      <w:tr w:rsidR="00AA3512" w14:paraId="08B3EC08" w14:textId="77777777" w:rsidTr="002F7412">
        <w:trPr>
          <w:jc w:val="center"/>
        </w:trPr>
        <w:tc>
          <w:tcPr>
            <w:tcW w:w="1615" w:type="dxa"/>
            <w:vMerge/>
          </w:tcPr>
          <w:p w14:paraId="0616AE80" w14:textId="77777777" w:rsidR="00AA3512" w:rsidRDefault="00AA3512" w:rsidP="00266EA7">
            <w:pPr>
              <w:rPr>
                <w:lang w:eastAsia="x-none"/>
              </w:rPr>
            </w:pPr>
          </w:p>
        </w:tc>
        <w:tc>
          <w:tcPr>
            <w:tcW w:w="3060" w:type="dxa"/>
          </w:tcPr>
          <w:p w14:paraId="2F311308" w14:textId="0A1AD4E1" w:rsidR="00AA3512" w:rsidRDefault="002F7412" w:rsidP="00266EA7">
            <w:pPr>
              <w:rPr>
                <w:lang w:eastAsia="x-none"/>
              </w:rPr>
            </w:pPr>
            <w:r>
              <w:rPr>
                <w:lang w:eastAsia="x-none"/>
              </w:rPr>
              <w:t>1011</w:t>
            </w:r>
          </w:p>
        </w:tc>
      </w:tr>
      <w:tr w:rsidR="00AA3512" w14:paraId="2E1AED87" w14:textId="77777777" w:rsidTr="002F7412">
        <w:trPr>
          <w:jc w:val="center"/>
        </w:trPr>
        <w:tc>
          <w:tcPr>
            <w:tcW w:w="1615" w:type="dxa"/>
            <w:vMerge/>
          </w:tcPr>
          <w:p w14:paraId="10F059E8" w14:textId="77777777" w:rsidR="00AA3512" w:rsidRDefault="00AA3512" w:rsidP="00266EA7">
            <w:pPr>
              <w:rPr>
                <w:lang w:eastAsia="x-none"/>
              </w:rPr>
            </w:pPr>
          </w:p>
        </w:tc>
        <w:tc>
          <w:tcPr>
            <w:tcW w:w="3060" w:type="dxa"/>
          </w:tcPr>
          <w:p w14:paraId="6FB5D78B" w14:textId="7F71A922" w:rsidR="00AA3512" w:rsidRDefault="002F7412" w:rsidP="00266EA7">
            <w:pPr>
              <w:rPr>
                <w:lang w:eastAsia="x-none"/>
              </w:rPr>
            </w:pPr>
            <w:r>
              <w:rPr>
                <w:lang w:eastAsia="x-none"/>
              </w:rPr>
              <w:t>1101</w:t>
            </w:r>
          </w:p>
        </w:tc>
      </w:tr>
      <w:tr w:rsidR="00AA3512" w14:paraId="797FB05E" w14:textId="77777777" w:rsidTr="002F7412">
        <w:trPr>
          <w:jc w:val="center"/>
        </w:trPr>
        <w:tc>
          <w:tcPr>
            <w:tcW w:w="1615" w:type="dxa"/>
            <w:vMerge/>
          </w:tcPr>
          <w:p w14:paraId="0C3BFDB2" w14:textId="77777777" w:rsidR="00AA3512" w:rsidRDefault="00AA3512" w:rsidP="00266EA7">
            <w:pPr>
              <w:rPr>
                <w:lang w:eastAsia="x-none"/>
              </w:rPr>
            </w:pPr>
          </w:p>
        </w:tc>
        <w:tc>
          <w:tcPr>
            <w:tcW w:w="3060" w:type="dxa"/>
          </w:tcPr>
          <w:p w14:paraId="74804FBB" w14:textId="0095696E" w:rsidR="00AA3512" w:rsidRDefault="002F7412" w:rsidP="00266EA7">
            <w:pPr>
              <w:rPr>
                <w:lang w:eastAsia="x-none"/>
              </w:rPr>
            </w:pPr>
            <w:r>
              <w:rPr>
                <w:lang w:eastAsia="x-none"/>
              </w:rPr>
              <w:t>1110</w:t>
            </w:r>
          </w:p>
        </w:tc>
      </w:tr>
      <w:tr w:rsidR="00AA3512" w14:paraId="5E99F311" w14:textId="77777777" w:rsidTr="002F7412">
        <w:trPr>
          <w:jc w:val="center"/>
        </w:trPr>
        <w:tc>
          <w:tcPr>
            <w:tcW w:w="1615" w:type="dxa"/>
            <w:vMerge/>
          </w:tcPr>
          <w:p w14:paraId="3D7BF04B" w14:textId="77777777" w:rsidR="00AA3512" w:rsidRDefault="00AA3512" w:rsidP="00266EA7">
            <w:pPr>
              <w:rPr>
                <w:lang w:eastAsia="x-none"/>
              </w:rPr>
            </w:pPr>
          </w:p>
        </w:tc>
        <w:tc>
          <w:tcPr>
            <w:tcW w:w="3060" w:type="dxa"/>
          </w:tcPr>
          <w:p w14:paraId="56BE5399" w14:textId="78D8A9FD" w:rsidR="00AA3512" w:rsidRDefault="002F7412" w:rsidP="00266EA7">
            <w:pPr>
              <w:rPr>
                <w:lang w:eastAsia="x-none"/>
              </w:rPr>
            </w:pPr>
            <w:r>
              <w:rPr>
                <w:lang w:eastAsia="x-none"/>
              </w:rPr>
              <w:t>1111</w:t>
            </w:r>
          </w:p>
        </w:tc>
      </w:tr>
    </w:tbl>
    <w:p w14:paraId="173B6FE2" w14:textId="02C3B576" w:rsidR="00EB289E" w:rsidRDefault="00EB289E" w:rsidP="00266EA7">
      <w:pPr>
        <w:rPr>
          <w:lang w:eastAsia="x-none"/>
        </w:rPr>
      </w:pPr>
    </w:p>
    <w:p w14:paraId="29152E82" w14:textId="45B48F4A" w:rsidR="00C3184A" w:rsidRDefault="00C3184A" w:rsidP="00266EA7">
      <w:pPr>
        <w:rPr>
          <w:lang w:eastAsia="x-none"/>
        </w:rPr>
      </w:pPr>
      <w:r>
        <w:rPr>
          <w:lang w:eastAsia="x-none"/>
        </w:rPr>
        <w:t>Here, although only the K+1=</w:t>
      </w:r>
      <w:proofErr w:type="gramStart"/>
      <w:r>
        <w:rPr>
          <w:lang w:eastAsia="x-none"/>
        </w:rPr>
        <w:t>5 bit</w:t>
      </w:r>
      <w:proofErr w:type="gramEnd"/>
      <w:r>
        <w:rPr>
          <w:lang w:eastAsia="x-none"/>
        </w:rPr>
        <w:t xml:space="preserve"> values 000-100 are required to indicate </w:t>
      </w:r>
      <w:proofErr w:type="spellStart"/>
      <w:r w:rsidR="00702729">
        <w:rPr>
          <w:lang w:eastAsia="x-none"/>
        </w:rPr>
        <w:t>upto</w:t>
      </w:r>
      <w:proofErr w:type="spellEnd"/>
      <w:r w:rsidR="00702729">
        <w:rPr>
          <w:lang w:eastAsia="x-none"/>
        </w:rPr>
        <w:t xml:space="preserve"> 1 positive SR, we could also define </w:t>
      </w:r>
      <w:r w:rsidR="008339DB">
        <w:rPr>
          <w:lang w:eastAsia="x-none"/>
        </w:rPr>
        <w:t xml:space="preserve">3 more </w:t>
      </w:r>
      <w:r w:rsidR="00702729">
        <w:rPr>
          <w:lang w:eastAsia="x-none"/>
        </w:rPr>
        <w:t xml:space="preserve">bit values that indicate 2 positive SRs. Since not all possible combinations of 2 positive SRs can be indicated, it is preferable to allow indication of the combinations in order of the logical channel priority; eg, in the above table, </w:t>
      </w:r>
      <w:r w:rsidR="00941354">
        <w:rPr>
          <w:lang w:eastAsia="x-none"/>
        </w:rPr>
        <w:t>SRID3 should be chosen as highest priority, and we can then indicate whenever SRID3 had a positive SR along with one other SRID.</w:t>
      </w:r>
      <w:r w:rsidR="006F4A77">
        <w:rPr>
          <w:lang w:eastAsia="x-none"/>
        </w:rPr>
        <w:t xml:space="preserve"> The remaining SR statuses that cannot be indicated have been filled out in the table in the order corresponding to assuming priority increasing in the order SRID 0,1,2,3.</w:t>
      </w:r>
    </w:p>
    <w:p w14:paraId="198FF3F9" w14:textId="330ED115" w:rsidR="00A22DB0" w:rsidRDefault="004E5871" w:rsidP="00266EA7">
      <w:pPr>
        <w:rPr>
          <w:lang w:eastAsia="x-none"/>
        </w:rPr>
      </w:pPr>
      <w:r>
        <w:rPr>
          <w:lang w:eastAsia="x-none"/>
        </w:rPr>
        <w:t xml:space="preserve">More generally, </w:t>
      </w:r>
      <w:r w:rsidR="00E226B8">
        <w:rPr>
          <w:lang w:eastAsia="x-none"/>
        </w:rPr>
        <w:t xml:space="preserve">with K overlapping SRs, </w:t>
      </w:r>
      <w:r w:rsidR="006B248A">
        <w:rPr>
          <w:lang w:eastAsia="x-none"/>
        </w:rPr>
        <w:t>we could enumerate (</w:t>
      </w:r>
      <w:proofErr w:type="spellStart"/>
      <w:proofErr w:type="gramStart"/>
      <w:r w:rsidR="006B248A">
        <w:rPr>
          <w:lang w:eastAsia="x-none"/>
        </w:rPr>
        <w:t>K,i</w:t>
      </w:r>
      <w:proofErr w:type="spellEnd"/>
      <w:proofErr w:type="gramEnd"/>
      <w:r w:rsidR="006B248A">
        <w:rPr>
          <w:lang w:eastAsia="x-none"/>
        </w:rPr>
        <w:t xml:space="preserve">) ways of indicating </w:t>
      </w:r>
      <w:proofErr w:type="spellStart"/>
      <w:r w:rsidR="006B248A">
        <w:rPr>
          <w:lang w:eastAsia="x-none"/>
        </w:rPr>
        <w:t>i</w:t>
      </w:r>
      <w:proofErr w:type="spellEnd"/>
      <w:r w:rsidR="006B248A">
        <w:rPr>
          <w:lang w:eastAsia="x-none"/>
        </w:rPr>
        <w:t xml:space="preserve"> positive SRs, in increasing order with </w:t>
      </w:r>
      <w:proofErr w:type="spellStart"/>
      <w:r w:rsidR="006B248A">
        <w:rPr>
          <w:lang w:eastAsia="x-none"/>
        </w:rPr>
        <w:t>i</w:t>
      </w:r>
      <w:proofErr w:type="spellEnd"/>
      <w:r w:rsidR="006B248A">
        <w:rPr>
          <w:lang w:eastAsia="x-none"/>
        </w:rPr>
        <w:t>=0,1,2,…K, where (</w:t>
      </w:r>
      <w:proofErr w:type="spellStart"/>
      <w:r w:rsidR="006B248A">
        <w:rPr>
          <w:lang w:eastAsia="x-none"/>
        </w:rPr>
        <w:t>K,i</w:t>
      </w:r>
      <w:proofErr w:type="spellEnd"/>
      <w:r w:rsidR="006B248A">
        <w:rPr>
          <w:lang w:eastAsia="x-none"/>
        </w:rPr>
        <w:t>) is the combinatorial function</w:t>
      </w:r>
      <w:r w:rsidR="007462CE">
        <w:rPr>
          <w:lang w:eastAsia="x-none"/>
        </w:rPr>
        <w:t xml:space="preserve"> indicating the number of ways of choosing </w:t>
      </w:r>
      <w:proofErr w:type="spellStart"/>
      <w:r w:rsidR="007462CE">
        <w:rPr>
          <w:lang w:eastAsia="x-none"/>
        </w:rPr>
        <w:t>i</w:t>
      </w:r>
      <w:proofErr w:type="spellEnd"/>
      <w:r w:rsidR="007462CE">
        <w:rPr>
          <w:lang w:eastAsia="x-none"/>
        </w:rPr>
        <w:t xml:space="preserve"> out of K SRs</w:t>
      </w:r>
      <w:r w:rsidR="006B248A">
        <w:rPr>
          <w:lang w:eastAsia="x-none"/>
        </w:rPr>
        <w:t xml:space="preserve">. </w:t>
      </w:r>
      <w:r w:rsidR="00E04945">
        <w:rPr>
          <w:lang w:eastAsia="x-none"/>
        </w:rPr>
        <w:t xml:space="preserve">We could then associate these with increasing </w:t>
      </w:r>
      <w:proofErr w:type="spellStart"/>
      <w:r w:rsidR="00E04945">
        <w:rPr>
          <w:lang w:eastAsia="x-none"/>
        </w:rPr>
        <w:t>bitvalues</w:t>
      </w:r>
      <w:proofErr w:type="spellEnd"/>
      <w:r w:rsidR="00E04945">
        <w:rPr>
          <w:lang w:eastAsia="x-none"/>
        </w:rPr>
        <w:t xml:space="preserve"> from 0 to 2</w:t>
      </w:r>
      <w:r w:rsidR="00E04945" w:rsidRPr="00DC03E2">
        <w:rPr>
          <w:vertAlign w:val="superscript"/>
          <w:lang w:eastAsia="x-none"/>
        </w:rPr>
        <w:t>X</w:t>
      </w:r>
      <w:r w:rsidR="00DC03E2">
        <w:rPr>
          <w:lang w:eastAsia="x-none"/>
        </w:rPr>
        <w:t>-</w:t>
      </w:r>
      <w:proofErr w:type="gramStart"/>
      <w:r w:rsidR="00DC03E2">
        <w:rPr>
          <w:lang w:eastAsia="x-none"/>
        </w:rPr>
        <w:t>1</w:t>
      </w:r>
      <w:r w:rsidR="00E04945">
        <w:rPr>
          <w:lang w:eastAsia="x-none"/>
        </w:rPr>
        <w:t>, and</w:t>
      </w:r>
      <w:proofErr w:type="gramEnd"/>
      <w:r w:rsidR="00E04945">
        <w:rPr>
          <w:lang w:eastAsia="x-none"/>
        </w:rPr>
        <w:t xml:space="preserve"> </w:t>
      </w:r>
      <w:r w:rsidR="004538F7">
        <w:rPr>
          <w:lang w:eastAsia="x-none"/>
        </w:rPr>
        <w:t>use the X bits to convey SR information</w:t>
      </w:r>
      <w:r w:rsidR="003B2545">
        <w:rPr>
          <w:lang w:eastAsia="x-none"/>
        </w:rPr>
        <w:t xml:space="preserve">. The association may be </w:t>
      </w:r>
      <w:r w:rsidR="00FE6F31">
        <w:rPr>
          <w:lang w:eastAsia="x-none"/>
        </w:rPr>
        <w:t>based on increasing priorities of the logical chan</w:t>
      </w:r>
      <w:r w:rsidR="00EC18BC">
        <w:rPr>
          <w:lang w:eastAsia="x-none"/>
        </w:rPr>
        <w:t xml:space="preserve">nels associated with the SR-ids, with priority ties being resolved using SR-ID. Alternatively, we may simply use SR-IDs, and leave it to gNB to configure the SR-IDs in increasing </w:t>
      </w:r>
      <w:r w:rsidR="00EC18BC">
        <w:rPr>
          <w:lang w:eastAsia="x-none"/>
        </w:rPr>
        <w:lastRenderedPageBreak/>
        <w:t>order of logical channel priority.</w:t>
      </w:r>
      <w:r w:rsidR="000C1D3F">
        <w:rPr>
          <w:lang w:eastAsia="x-none"/>
        </w:rPr>
        <w:t xml:space="preserve"> </w:t>
      </w:r>
      <w:r w:rsidR="00320689">
        <w:rPr>
          <w:lang w:eastAsia="x-none"/>
        </w:rPr>
        <w:t xml:space="preserve">The rationale for ordering the index </w:t>
      </w:r>
      <w:proofErr w:type="spellStart"/>
      <w:r w:rsidR="00320689">
        <w:rPr>
          <w:lang w:eastAsia="x-none"/>
        </w:rPr>
        <w:t>i</w:t>
      </w:r>
      <w:proofErr w:type="spellEnd"/>
      <w:r w:rsidR="00320689">
        <w:rPr>
          <w:lang w:eastAsia="x-none"/>
        </w:rPr>
        <w:t xml:space="preserve"> (number of positive-SR) in increasing order is that a positive SR is a relative infrequent event, and the probabilities of multiple simultaneous positive SR is lower.</w:t>
      </w:r>
      <w:r w:rsidR="002220FA">
        <w:rPr>
          <w:lang w:eastAsia="x-none"/>
        </w:rPr>
        <w:t xml:space="preserve"> The priority ordering among the (</w:t>
      </w:r>
      <w:proofErr w:type="spellStart"/>
      <w:proofErr w:type="gramStart"/>
      <w:r w:rsidR="002220FA">
        <w:rPr>
          <w:lang w:eastAsia="x-none"/>
        </w:rPr>
        <w:t>K,i</w:t>
      </w:r>
      <w:proofErr w:type="spellEnd"/>
      <w:proofErr w:type="gramEnd"/>
      <w:r w:rsidR="002220FA">
        <w:rPr>
          <w:lang w:eastAsia="x-none"/>
        </w:rPr>
        <w:t xml:space="preserve">) combinations that indicate exactly </w:t>
      </w:r>
      <w:proofErr w:type="spellStart"/>
      <w:r w:rsidR="002220FA">
        <w:rPr>
          <w:lang w:eastAsia="x-none"/>
        </w:rPr>
        <w:t>i</w:t>
      </w:r>
      <w:proofErr w:type="spellEnd"/>
      <w:r w:rsidR="002220FA">
        <w:rPr>
          <w:lang w:eastAsia="x-none"/>
        </w:rPr>
        <w:t xml:space="preserve"> positive SRs, as illustrated in the table above, may be described recursively as follows: First </w:t>
      </w:r>
      <w:r w:rsidR="008E0C3C">
        <w:rPr>
          <w:lang w:eastAsia="x-none"/>
        </w:rPr>
        <w:t xml:space="preserve">list the combinations with </w:t>
      </w:r>
      <w:r w:rsidR="002220FA">
        <w:rPr>
          <w:lang w:eastAsia="x-none"/>
        </w:rPr>
        <w:t xml:space="preserve">the highest priority </w:t>
      </w:r>
      <w:r w:rsidR="008E0C3C">
        <w:rPr>
          <w:lang w:eastAsia="x-none"/>
        </w:rPr>
        <w:t xml:space="preserve">SR as active, going through the (K-1, i-1) combinations with exactly i-1 out of K-1 positive SRs. Then list the combinations with the highest priority SR as inactive, going through the (K-1, </w:t>
      </w:r>
      <w:proofErr w:type="spellStart"/>
      <w:r w:rsidR="008E0C3C">
        <w:rPr>
          <w:lang w:eastAsia="x-none"/>
        </w:rPr>
        <w:t>i</w:t>
      </w:r>
      <w:proofErr w:type="spellEnd"/>
      <w:r w:rsidR="008E0C3C">
        <w:rPr>
          <w:lang w:eastAsia="x-none"/>
        </w:rPr>
        <w:t xml:space="preserve">) combinations with exactly </w:t>
      </w:r>
      <w:proofErr w:type="spellStart"/>
      <w:r w:rsidR="008E0C3C">
        <w:rPr>
          <w:lang w:eastAsia="x-none"/>
        </w:rPr>
        <w:t>i</w:t>
      </w:r>
      <w:proofErr w:type="spellEnd"/>
      <w:r w:rsidR="008C2555">
        <w:rPr>
          <w:lang w:eastAsia="x-none"/>
        </w:rPr>
        <w:t xml:space="preserve"> out of K-1 positive SRs. This sets up a recursion over K.</w:t>
      </w:r>
    </w:p>
    <w:p w14:paraId="63064FAF" w14:textId="1CF56394" w:rsidR="004E5871" w:rsidRDefault="00A22DB0" w:rsidP="00266EA7">
      <w:pPr>
        <w:rPr>
          <w:lang w:eastAsia="x-none"/>
        </w:rPr>
      </w:pPr>
      <w:r>
        <w:rPr>
          <w:lang w:eastAsia="x-none"/>
        </w:rPr>
        <w:t>The above discussion</w:t>
      </w:r>
      <w:r w:rsidR="000C1D3F">
        <w:rPr>
          <w:lang w:eastAsia="x-none"/>
        </w:rPr>
        <w:t xml:space="preserve"> is summarized in the following proposal:</w:t>
      </w:r>
    </w:p>
    <w:p w14:paraId="0BD4C1D9" w14:textId="799BA75A" w:rsidR="0048323E" w:rsidRPr="0048323E" w:rsidRDefault="000C1D3F" w:rsidP="00266EA7">
      <w:pPr>
        <w:rPr>
          <w:b/>
          <w:bCs/>
          <w:i/>
          <w:iCs/>
        </w:rPr>
      </w:pPr>
      <w:r>
        <w:rPr>
          <w:b/>
          <w:i/>
          <w:u w:val="single"/>
        </w:rPr>
        <w:t>Proposal 1:</w:t>
      </w:r>
      <w:r>
        <w:rPr>
          <w:b/>
          <w:i/>
        </w:rPr>
        <w:t xml:space="preserve"> </w:t>
      </w:r>
      <w:r>
        <w:rPr>
          <w:b/>
          <w:bCs/>
          <w:i/>
          <w:iCs/>
        </w:rPr>
        <w:t xml:space="preserve">If </w:t>
      </w:r>
      <w:r w:rsidR="00AA6FCD">
        <w:rPr>
          <w:b/>
          <w:bCs/>
          <w:i/>
          <w:iCs/>
        </w:rPr>
        <w:t>X = ceil(log</w:t>
      </w:r>
      <w:r w:rsidR="00AA6FCD" w:rsidRPr="00AA6FCD">
        <w:rPr>
          <w:b/>
          <w:bCs/>
          <w:i/>
          <w:iCs/>
          <w:vertAlign w:val="subscript"/>
        </w:rPr>
        <w:t>2</w:t>
      </w:r>
      <w:r w:rsidR="00AA6FCD">
        <w:rPr>
          <w:b/>
          <w:bCs/>
          <w:i/>
          <w:iCs/>
        </w:rPr>
        <w:t>(K+1)) &gt; log</w:t>
      </w:r>
      <w:r w:rsidR="00AA6FCD" w:rsidRPr="00AA6FCD">
        <w:rPr>
          <w:b/>
          <w:bCs/>
          <w:i/>
          <w:iCs/>
          <w:vertAlign w:val="subscript"/>
        </w:rPr>
        <w:t>2</w:t>
      </w:r>
      <w:r w:rsidR="00AA6FCD">
        <w:rPr>
          <w:b/>
          <w:bCs/>
          <w:i/>
          <w:iCs/>
        </w:rPr>
        <w:t>(K+1)</w:t>
      </w:r>
      <w:r w:rsidR="001454B5">
        <w:rPr>
          <w:b/>
          <w:bCs/>
          <w:i/>
          <w:iCs/>
        </w:rPr>
        <w:t xml:space="preserve"> bits representing SR are appended to UCI on PUCCH that overlaps with K SR occasions, then </w:t>
      </w:r>
      <w:r w:rsidR="00973E4E">
        <w:rPr>
          <w:b/>
          <w:bCs/>
          <w:i/>
          <w:iCs/>
        </w:rPr>
        <w:t>use all 2</w:t>
      </w:r>
      <w:r w:rsidR="00973E4E" w:rsidRPr="00973E4E">
        <w:rPr>
          <w:b/>
          <w:bCs/>
          <w:i/>
          <w:iCs/>
          <w:vertAlign w:val="superscript"/>
        </w:rPr>
        <w:t>X</w:t>
      </w:r>
      <w:r w:rsidR="00973E4E">
        <w:rPr>
          <w:b/>
          <w:bCs/>
          <w:i/>
          <w:iCs/>
        </w:rPr>
        <w:t xml:space="preserve"> bit combinations of the X bits to indicate </w:t>
      </w:r>
      <w:r w:rsidR="00B401B5">
        <w:rPr>
          <w:b/>
          <w:bCs/>
          <w:i/>
          <w:iCs/>
        </w:rPr>
        <w:t>combinations of positive SR on more than 1 of the K SR-IDs.</w:t>
      </w:r>
      <w:r w:rsidR="00EC158A">
        <w:rPr>
          <w:b/>
          <w:bCs/>
          <w:i/>
          <w:iCs/>
        </w:rPr>
        <w:t xml:space="preserve"> Specifically</w:t>
      </w:r>
      <w:r w:rsidR="007C23A5">
        <w:rPr>
          <w:b/>
          <w:bCs/>
          <w:i/>
          <w:iCs/>
        </w:rPr>
        <w:t>,</w:t>
      </w:r>
      <w:r w:rsidR="00EC158A">
        <w:rPr>
          <w:b/>
          <w:bCs/>
          <w:i/>
          <w:iCs/>
        </w:rPr>
        <w:t xml:space="preserve"> for K=2 SR occasions, X=2 bits represent all 4 possible combinations of positive or negative SR on each of the </w:t>
      </w:r>
      <w:r w:rsidR="007C23A5">
        <w:rPr>
          <w:b/>
          <w:bCs/>
          <w:i/>
          <w:iCs/>
        </w:rPr>
        <w:t xml:space="preserve">2 </w:t>
      </w:r>
      <w:r w:rsidR="00EC158A">
        <w:rPr>
          <w:b/>
          <w:bCs/>
          <w:i/>
          <w:iCs/>
        </w:rPr>
        <w:t>SR occasions.</w:t>
      </w:r>
    </w:p>
    <w:p w14:paraId="222B1B7F" w14:textId="7310479F" w:rsidR="004E7DF2" w:rsidRPr="00EA2397" w:rsidRDefault="00F3293F" w:rsidP="00EA2397">
      <w:pPr>
        <w:rPr>
          <w:lang w:eastAsia="x-none"/>
        </w:rPr>
      </w:pPr>
      <w:r>
        <w:rPr>
          <w:lang w:eastAsia="x-none"/>
        </w:rPr>
        <w:t>Note that the alternative of leaving the extra bit combinations unused represents wasted resources, as taking advantage of the fact that certain bit combinations are forbidden may be nontrivial in the decoder implementation.</w:t>
      </w:r>
    </w:p>
    <w:p w14:paraId="630307A8" w14:textId="77777777" w:rsidR="00BD4B75" w:rsidRDefault="00BD4B75" w:rsidP="00BD4B75">
      <w:pPr>
        <w:jc w:val="both"/>
        <w:rPr>
          <w:b/>
        </w:rPr>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4"/>
      <w:bookmarkEnd w:id="5"/>
    </w:p>
    <w:p w14:paraId="0875952A" w14:textId="6A29ADAA" w:rsidR="00BD4B75" w:rsidRPr="00BD4B75" w:rsidRDefault="00BD4B75" w:rsidP="00BD4B75">
      <w:pPr>
        <w:pStyle w:val="Heading2"/>
      </w:pPr>
      <w:r>
        <w:t xml:space="preserve">PUCCH </w:t>
      </w:r>
      <w:r w:rsidR="00E72CDD">
        <w:t>format-2 DMRS generation</w:t>
      </w:r>
    </w:p>
    <w:p w14:paraId="67FAF07A" w14:textId="1EC1C57A" w:rsidR="00B1775E" w:rsidRDefault="00B1775E" w:rsidP="00B1775E">
      <w:r>
        <w:t xml:space="preserve">In TS 38.211 Section 6.4.1.3.2, the sequence </w:t>
      </w:r>
      <w:r w:rsidRPr="006F5D52">
        <w:rPr>
          <w:position w:val="-14"/>
        </w:rPr>
        <w:object w:dxaOrig="580" w:dyaOrig="400" w14:anchorId="447F9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85pt" o:ole="">
            <v:imagedata r:id="rId12" o:title=""/>
          </v:shape>
          <o:OLEObject Type="Embed" ProgID="Equation.DSMT4" ShapeID="_x0000_i1025" DrawAspect="Content" ObjectID="_1587576606" r:id="rId13"/>
        </w:object>
      </w:r>
      <w:r>
        <w:t xml:space="preserve"> is generated of length </w:t>
      </w:r>
      <w:r w:rsidRPr="00346388">
        <w:rPr>
          <w:position w:val="-12"/>
        </w:rPr>
        <w:object w:dxaOrig="720" w:dyaOrig="320" w14:anchorId="6D05A996">
          <v:shape id="_x0000_i1026" type="#_x0000_t75" style="width:36pt;height:16.15pt" o:ole="">
            <v:imagedata r:id="rId14" o:title=""/>
          </v:shape>
          <o:OLEObject Type="Embed" ProgID="Equation.DSMT4" ShapeID="_x0000_i1026" DrawAspect="Content" ObjectID="_1587576607" r:id="rId15"/>
        </w:object>
      </w:r>
      <w:r>
        <w:t>, according to the definition of range</w:t>
      </w:r>
      <w:r w:rsidR="00415D8A">
        <w:t xml:space="preserve"> </w:t>
      </w:r>
      <w:proofErr w:type="spellStart"/>
      <w:r w:rsidR="00415D8A">
        <w:t xml:space="preserve">for </w:t>
      </w:r>
      <w:r>
        <w:t>m</w:t>
      </w:r>
      <w:proofErr w:type="spellEnd"/>
      <w:r>
        <w:t xml:space="preserve"> is </w:t>
      </w:r>
      <w:r w:rsidR="00417C59">
        <w:t xml:space="preserve">shown in </w:t>
      </w:r>
      <w:r>
        <w:t>Section 6.4.1.3.2.1</w:t>
      </w:r>
      <w:r w:rsidR="00417C59">
        <w:t xml:space="preserve"> as:</w:t>
      </w:r>
    </w:p>
    <w:p w14:paraId="20E868CA" w14:textId="487CD79D" w:rsidR="00B1775E" w:rsidRDefault="00AB47DE" w:rsidP="00B1775E">
      <w:pPr>
        <w:jc w:val="center"/>
      </w:pPr>
      <w:r w:rsidRPr="00264BAA">
        <w:rPr>
          <w:position w:val="-40"/>
        </w:rPr>
        <w:object w:dxaOrig="3980" w:dyaOrig="900" w14:anchorId="0D47E1B9">
          <v:shape id="_x0000_i1042" type="#_x0000_t75" style="width:199.4pt;height:45.25pt" o:ole="">
            <v:imagedata r:id="rId16" o:title=""/>
          </v:shape>
          <o:OLEObject Type="Embed" ProgID="Equation.DSMT4" ShapeID="_x0000_i1042" DrawAspect="Content" ObjectID="_1587576608" r:id="rId17"/>
        </w:object>
      </w:r>
    </w:p>
    <w:p w14:paraId="0F08D983" w14:textId="128ED679" w:rsidR="00B1775E" w:rsidRDefault="00B1775E" w:rsidP="00B1775E">
      <w:r>
        <w:t xml:space="preserve">where according to </w:t>
      </w:r>
      <w:r w:rsidR="00C47348">
        <w:t xml:space="preserve">Section </w:t>
      </w:r>
      <w:r>
        <w:t xml:space="preserve">6.3.2.5.2 </w:t>
      </w:r>
      <w:r w:rsidRPr="005E00AB">
        <w:rPr>
          <w:position w:val="-14"/>
        </w:rPr>
        <w:object w:dxaOrig="1380" w:dyaOrig="340" w14:anchorId="19AB1DFF">
          <v:shape id="_x0000_i1028" type="#_x0000_t75" style="width:69.25pt;height:16.6pt" o:ole="">
            <v:imagedata r:id="rId18" o:title=""/>
          </v:shape>
          <o:OLEObject Type="Embed" ProgID="Equation.3" ShapeID="_x0000_i1028" DrawAspect="Content" ObjectID="_1587576609" r:id="rId19"/>
        </w:object>
      </w:r>
      <w:r>
        <w:t xml:space="preserve">, which is essentially the number of assigned subcarriers for PUCCH format 2. </w:t>
      </w:r>
    </w:p>
    <w:p w14:paraId="618D3F0B" w14:textId="77777777" w:rsidR="00B1775E" w:rsidRDefault="00B1775E" w:rsidP="00B1775E">
      <w:r>
        <w:t>In Section 6.4.1.3.2.2, the mapping between m and subcarrier index k is given by the following</w:t>
      </w:r>
    </w:p>
    <w:p w14:paraId="02B87BA4" w14:textId="77777777" w:rsidR="00B1775E" w:rsidRDefault="00B1775E" w:rsidP="00B1775E">
      <w:pPr>
        <w:jc w:val="center"/>
      </w:pPr>
      <w:r w:rsidRPr="00B91BD1">
        <w:rPr>
          <w:position w:val="-26"/>
        </w:rPr>
        <w:object w:dxaOrig="1860" w:dyaOrig="620" w14:anchorId="54AA846C">
          <v:shape id="_x0000_i1029" type="#_x0000_t75" style="width:93.25pt;height:31.4pt" o:ole="">
            <v:imagedata r:id="rId20" o:title=""/>
          </v:shape>
          <o:OLEObject Type="Embed" ProgID="Equation.3" ShapeID="_x0000_i1029" DrawAspect="Content" ObjectID="_1587576610" r:id="rId21"/>
        </w:object>
      </w:r>
    </w:p>
    <w:p w14:paraId="7A6BF29B" w14:textId="77777777" w:rsidR="00B1775E" w:rsidRDefault="00B1775E" w:rsidP="00B1775E">
      <w:r>
        <w:t xml:space="preserve">where </w:t>
      </w:r>
      <w:r w:rsidRPr="001A5D1F">
        <w:rPr>
          <w:position w:val="-6"/>
        </w:rPr>
        <w:object w:dxaOrig="180" w:dyaOrig="260" w14:anchorId="2CA6F356">
          <v:shape id="_x0000_i1030" type="#_x0000_t75" style="width:9.25pt;height:13.4pt" o:ole="">
            <v:imagedata r:id="rId22" o:title=""/>
          </v:shape>
          <o:OLEObject Type="Embed" ProgID="Equation.3" ShapeID="_x0000_i1030" DrawAspect="Content" ObjectID="_1587576611" r:id="rId23"/>
        </w:object>
      </w:r>
      <w:r>
        <w:t xml:space="preserve"> is defined relative to subcarrier 0 of common resource block 0</w:t>
      </w:r>
      <w:r w:rsidRPr="0034289A">
        <w:t xml:space="preserve"> </w:t>
      </w:r>
      <w:r>
        <w:t xml:space="preserve">and </w:t>
      </w:r>
      <w:r w:rsidRPr="00244553">
        <w:rPr>
          <w:position w:val="-14"/>
        </w:rPr>
        <w:object w:dxaOrig="680" w:dyaOrig="340" w14:anchorId="1BD1E464">
          <v:shape id="_x0000_i1031" type="#_x0000_t75" style="width:33.7pt;height:18pt" o:ole="">
            <v:imagedata r:id="rId24" o:title=""/>
          </v:shape>
          <o:OLEObject Type="Embed" ProgID="Equation.3" ShapeID="_x0000_i1031" DrawAspect="Content" ObjectID="_1587576612" r:id="rId25"/>
        </w:object>
      </w:r>
      <w:r>
        <w:t xml:space="preserve"> shall be within the resource blocks assigned for PUCCH transmission according to [5, TS 38.213].</w:t>
      </w:r>
    </w:p>
    <w:p w14:paraId="330C23F9" w14:textId="16FCA2DF" w:rsidR="00B1775E" w:rsidRDefault="00B1775E" w:rsidP="00B1775E">
      <w:r>
        <w:t xml:space="preserve">Now, since k is defined related to subcarrier 0 of common resource block 0 and </w:t>
      </w:r>
      <w:r w:rsidRPr="00346388">
        <w:rPr>
          <w:position w:val="-6"/>
        </w:rPr>
        <w:object w:dxaOrig="1020" w:dyaOrig="279" w14:anchorId="5E338201">
          <v:shape id="_x0000_i1032" type="#_x0000_t75" style="width:51.25pt;height:13.85pt" o:ole="">
            <v:imagedata r:id="rId26" o:title=""/>
          </v:shape>
          <o:OLEObject Type="Embed" ProgID="Equation.DSMT4" ShapeID="_x0000_i1032" DrawAspect="Content" ObjectID="_1587576613" r:id="rId27"/>
        </w:object>
      </w:r>
      <w:r>
        <w:t xml:space="preserve">, the range of m defined in Section 6.4.1.3.2 may not be wide enough. An easy fix </w:t>
      </w:r>
      <w:r w:rsidR="005B4847">
        <w:t xml:space="preserve">is to leave the upper bound for </w:t>
      </w:r>
      <w:r>
        <w:t>m</w:t>
      </w:r>
      <w:r w:rsidR="005B4847">
        <w:t xml:space="preserve"> unspecified</w:t>
      </w:r>
      <w:r w:rsidR="008816A7">
        <w:t>, as shown in the following text proposal for</w:t>
      </w:r>
      <w:r>
        <w:t xml:space="preserve"> TS 38.211 Section 6</w:t>
      </w:r>
      <w:r w:rsidR="009E37F4">
        <w:t>.4.1.3.2</w:t>
      </w:r>
      <w:r w:rsidR="008D654D">
        <w:t xml:space="preserve">, </w:t>
      </w:r>
      <w:r w:rsidR="00887449">
        <w:t>which also follows the approach used for the DMRS for PDSCH and CP-OFDM based PUSCH</w:t>
      </w:r>
      <w:r w:rsidR="00C964BB">
        <w:t>:</w:t>
      </w:r>
    </w:p>
    <w:p w14:paraId="73CCE8B6" w14:textId="0E3BBBBE" w:rsidR="00B1775E" w:rsidRDefault="00B1775E" w:rsidP="00B1775E">
      <w:pPr>
        <w:widowControl w:val="0"/>
        <w:spacing w:after="60"/>
        <w:rPr>
          <w:lang w:eastAsia="ko-KR"/>
        </w:rPr>
      </w:pPr>
      <w:r w:rsidRPr="009C5897">
        <w:rPr>
          <w:highlight w:val="yellow"/>
          <w:lang w:eastAsia="ko-KR"/>
        </w:rPr>
        <w:t>----------------------</w:t>
      </w:r>
      <w:r w:rsidRPr="009C5897">
        <w:rPr>
          <w:highlight w:val="yellow"/>
        </w:rPr>
        <w:t>----------------------</w:t>
      </w:r>
      <w:r w:rsidR="00305881">
        <w:rPr>
          <w:highlight w:val="yellow"/>
        </w:rPr>
        <w:t>---------------   Beginning of change</w:t>
      </w:r>
      <w:r w:rsidRPr="009C5897">
        <w:rPr>
          <w:highlight w:val="yellow"/>
          <w:lang w:eastAsia="ko-KR"/>
        </w:rPr>
        <w:t xml:space="preserve"> </w:t>
      </w:r>
      <w:r w:rsidRPr="009C5897">
        <w:rPr>
          <w:highlight w:val="yellow"/>
        </w:rPr>
        <w:t>-------------------------------------------------</w:t>
      </w:r>
      <w:r w:rsidRPr="009C5897">
        <w:rPr>
          <w:highlight w:val="yellow"/>
          <w:lang w:eastAsia="ko-KR"/>
        </w:rPr>
        <w:t>--</w:t>
      </w:r>
    </w:p>
    <w:p w14:paraId="1708857B" w14:textId="77777777" w:rsidR="00B1775E" w:rsidRPr="00821E83" w:rsidRDefault="00B1775E" w:rsidP="00B1775E">
      <w:pPr>
        <w:pStyle w:val="Heading4"/>
        <w:numPr>
          <w:ilvl w:val="0"/>
          <w:numId w:val="0"/>
        </w:numPr>
        <w:ind w:left="864" w:hanging="864"/>
        <w:rPr>
          <w:lang w:eastAsia="zh-CN"/>
        </w:rPr>
      </w:pPr>
      <w:r>
        <w:rPr>
          <w:rFonts w:hint="eastAsia"/>
          <w:lang w:eastAsia="zh-CN"/>
        </w:rPr>
        <w:t>6.</w:t>
      </w:r>
      <w:r>
        <w:rPr>
          <w:lang w:eastAsia="zh-CN"/>
        </w:rPr>
        <w:t>4</w:t>
      </w:r>
      <w:r>
        <w:rPr>
          <w:rFonts w:hint="eastAsia"/>
          <w:lang w:eastAsia="zh-CN"/>
        </w:rPr>
        <w:t>.1.</w:t>
      </w:r>
      <w:r>
        <w:rPr>
          <w:lang w:eastAsia="zh-CN"/>
        </w:rPr>
        <w:t>3.2</w:t>
      </w:r>
      <w:r>
        <w:rPr>
          <w:rFonts w:hint="eastAsia"/>
          <w:lang w:eastAsia="zh-CN"/>
        </w:rPr>
        <w:tab/>
      </w:r>
      <w:r>
        <w:t>Demodulation reference signal for PUCCH format 2</w:t>
      </w:r>
    </w:p>
    <w:p w14:paraId="3CF580CC" w14:textId="77777777" w:rsidR="00B1775E" w:rsidRDefault="00B1775E" w:rsidP="00B1775E">
      <w:pPr>
        <w:spacing w:after="0"/>
        <w:jc w:val="center"/>
        <w:rPr>
          <w:rFonts w:eastAsia="Malgun Gothic"/>
          <w:color w:val="FF0000"/>
          <w:lang w:eastAsia="ko-KR"/>
        </w:rPr>
      </w:pPr>
      <w:r>
        <w:rPr>
          <w:rFonts w:eastAsia="Malgun Gothic"/>
          <w:color w:val="FF0000"/>
          <w:lang w:eastAsia="ko-KR"/>
        </w:rPr>
        <w:t>&lt; Unchanged parts are omitted &gt;</w:t>
      </w:r>
    </w:p>
    <w:p w14:paraId="315AE608" w14:textId="77777777" w:rsidR="00B1775E" w:rsidRDefault="00B1775E" w:rsidP="00B1775E">
      <w:r>
        <w:t xml:space="preserve">The reference-signal sequence </w:t>
      </w:r>
      <w:r w:rsidRPr="00C83905">
        <w:rPr>
          <w:position w:val="-10"/>
        </w:rPr>
        <w:object w:dxaOrig="460" w:dyaOrig="300" w14:anchorId="67CA39D4">
          <v:shape id="_x0000_i1033" type="#_x0000_t75" style="width:22.6pt;height:15.25pt" o:ole="">
            <v:imagedata r:id="rId28" o:title=""/>
          </v:shape>
          <o:OLEObject Type="Embed" ProgID="Equation.3" ShapeID="_x0000_i1033" DrawAspect="Content" ObjectID="_1587576614" r:id="rId29"/>
        </w:object>
      </w:r>
      <w:r>
        <w:t xml:space="preserve"> shall be generated according to</w:t>
      </w:r>
    </w:p>
    <w:p w14:paraId="0737852B" w14:textId="370F0D8A" w:rsidR="00B1775E" w:rsidRDefault="00B1775E" w:rsidP="00B1775E">
      <w:pPr>
        <w:spacing w:after="0"/>
        <w:jc w:val="center"/>
      </w:pPr>
      <w:r w:rsidRPr="007C1ABD">
        <w:rPr>
          <w:position w:val="-24"/>
        </w:rPr>
        <w:object w:dxaOrig="3980" w:dyaOrig="580" w14:anchorId="708C66D9">
          <v:shape id="_x0000_i1034" type="#_x0000_t75" style="width:199.4pt;height:28.6pt" o:ole="">
            <v:imagedata r:id="rId30" o:title=""/>
          </v:shape>
          <o:OLEObject Type="Embed" ProgID="Equation.DSMT4" ShapeID="_x0000_i1034" DrawAspect="Content" ObjectID="_1587576615" r:id="rId31"/>
        </w:object>
      </w:r>
      <w:r>
        <w:t>.</w:t>
      </w:r>
    </w:p>
    <w:p w14:paraId="77FC884D" w14:textId="3C5627C7" w:rsidR="00B1775E" w:rsidRDefault="00AB47DE" w:rsidP="00B1775E">
      <w:pPr>
        <w:spacing w:after="0"/>
        <w:jc w:val="center"/>
        <w:rPr>
          <w:strike/>
        </w:rPr>
      </w:pPr>
      <w:r w:rsidRPr="007C1ABD">
        <w:rPr>
          <w:strike/>
          <w:position w:val="-12"/>
        </w:rPr>
        <w:object w:dxaOrig="1840" w:dyaOrig="320" w14:anchorId="555293DC">
          <v:shape id="_x0000_i1044" type="#_x0000_t75" style="width:91.85pt;height:16.15pt" o:ole="">
            <v:imagedata r:id="rId32" o:title=""/>
          </v:shape>
          <o:OLEObject Type="Embed" ProgID="Equation.DSMT4" ShapeID="_x0000_i1044" DrawAspect="Content" ObjectID="_1587576616" r:id="rId33"/>
        </w:object>
      </w:r>
    </w:p>
    <w:p w14:paraId="2E05EF54" w14:textId="4F49634B" w:rsidR="00B1775E" w:rsidRDefault="00165D65" w:rsidP="00B1775E">
      <w:pPr>
        <w:spacing w:after="0"/>
        <w:jc w:val="center"/>
      </w:pPr>
      <w:r w:rsidRPr="00165D65">
        <w:rPr>
          <w:position w:val="-8"/>
        </w:rPr>
        <w:object w:dxaOrig="859" w:dyaOrig="260" w14:anchorId="5BFF30AB">
          <v:shape id="_x0000_i1036" type="#_x0000_t75" style="width:43.4pt;height:12.45pt" o:ole="">
            <v:imagedata r:id="rId34" o:title=""/>
          </v:shape>
          <o:OLEObject Type="Embed" ProgID="Equation.DSMT4" ShapeID="_x0000_i1036" DrawAspect="Content" ObjectID="_1587576617" r:id="rId35"/>
        </w:object>
      </w:r>
    </w:p>
    <w:p w14:paraId="34BB3F03" w14:textId="77777777" w:rsidR="00B1775E" w:rsidRDefault="00B1775E" w:rsidP="00B1775E">
      <w:pPr>
        <w:spacing w:after="0"/>
        <w:jc w:val="center"/>
        <w:rPr>
          <w:rFonts w:eastAsia="Malgun Gothic"/>
          <w:color w:val="FF0000"/>
          <w:lang w:eastAsia="ko-KR"/>
        </w:rPr>
      </w:pPr>
      <w:r>
        <w:rPr>
          <w:rFonts w:eastAsia="Malgun Gothic"/>
          <w:color w:val="FF0000"/>
          <w:lang w:eastAsia="ko-KR"/>
        </w:rPr>
        <w:t>&lt; Unchanged parts are omitted &gt;</w:t>
      </w:r>
    </w:p>
    <w:p w14:paraId="0E6D133C" w14:textId="77777777" w:rsidR="00B1775E" w:rsidRDefault="00B1775E" w:rsidP="00B1775E">
      <w:pPr>
        <w:spacing w:after="0"/>
        <w:rPr>
          <w:rFonts w:eastAsia="Malgun Gothic"/>
          <w:color w:val="FF0000"/>
          <w:lang w:eastAsia="ko-KR"/>
        </w:rPr>
      </w:pPr>
    </w:p>
    <w:p w14:paraId="4006D5F8" w14:textId="2895D4C9" w:rsidR="00B1775E" w:rsidRPr="00B1775E" w:rsidRDefault="00B1775E" w:rsidP="00B1775E">
      <w:r w:rsidRPr="009C5897">
        <w:rPr>
          <w:highlight w:val="yellow"/>
          <w:lang w:eastAsia="ko-KR"/>
        </w:rPr>
        <w:t>----------------------</w:t>
      </w:r>
      <w:r w:rsidRPr="009C5897">
        <w:rPr>
          <w:highlight w:val="yellow"/>
        </w:rPr>
        <w:t>----------------------</w:t>
      </w:r>
      <w:r w:rsidR="00305881">
        <w:rPr>
          <w:highlight w:val="yellow"/>
        </w:rPr>
        <w:t xml:space="preserve">---------------   End of </w:t>
      </w:r>
      <w:proofErr w:type="gramStart"/>
      <w:r w:rsidR="00305881">
        <w:rPr>
          <w:highlight w:val="yellow"/>
        </w:rPr>
        <w:t>change</w:t>
      </w:r>
      <w:r w:rsidRPr="009C5897">
        <w:rPr>
          <w:highlight w:val="yellow"/>
          <w:lang w:eastAsia="ko-KR"/>
        </w:rPr>
        <w:t xml:space="preserve">  </w:t>
      </w:r>
      <w:r w:rsidRPr="009C5897">
        <w:rPr>
          <w:highlight w:val="yellow"/>
        </w:rPr>
        <w:t>-------------------------------------------------</w:t>
      </w:r>
      <w:r w:rsidRPr="009C5897">
        <w:rPr>
          <w:highlight w:val="yellow"/>
          <w:lang w:eastAsia="ko-KR"/>
        </w:rPr>
        <w:t>---</w:t>
      </w:r>
      <w:proofErr w:type="gramEnd"/>
    </w:p>
    <w:p w14:paraId="130A289D" w14:textId="5776BE87" w:rsidR="00E168E5" w:rsidRDefault="006341FE" w:rsidP="000A3CBA">
      <w:pPr>
        <w:pStyle w:val="Heading1"/>
        <w:jc w:val="both"/>
      </w:pPr>
      <w:r>
        <w:t>Conclusions</w:t>
      </w:r>
      <w:bookmarkEnd w:id="6"/>
      <w:bookmarkEnd w:id="7"/>
      <w:bookmarkEnd w:id="8"/>
    </w:p>
    <w:bookmarkEnd w:id="9"/>
    <w:bookmarkEnd w:id="10"/>
    <w:bookmarkEnd w:id="11"/>
    <w:bookmarkEnd w:id="12"/>
    <w:bookmarkEnd w:id="13"/>
    <w:bookmarkEnd w:id="14"/>
    <w:bookmarkEnd w:id="15"/>
    <w:p w14:paraId="3B3C4F82" w14:textId="381BB889" w:rsidR="00EC1D6A" w:rsidRDefault="003F74DE" w:rsidP="003F74DE">
      <w:r>
        <w:t xml:space="preserve">We have motivated the following proposals regarding </w:t>
      </w:r>
      <w:r w:rsidR="000A53A7">
        <w:t>short</w:t>
      </w:r>
      <w:r>
        <w:t xml:space="preserve"> PUCCH:</w:t>
      </w:r>
    </w:p>
    <w:p w14:paraId="00F2A01A" w14:textId="2578735F" w:rsidR="00953D8E" w:rsidRPr="003F74DE" w:rsidRDefault="00953D8E" w:rsidP="003F74DE">
      <w:pPr>
        <w:rPr>
          <w:b/>
          <w:bCs/>
          <w:i/>
          <w:iCs/>
        </w:rPr>
      </w:pPr>
      <w:r>
        <w:rPr>
          <w:b/>
          <w:i/>
          <w:u w:val="single"/>
        </w:rPr>
        <w:t>Proposal 1:</w:t>
      </w:r>
      <w:r>
        <w:rPr>
          <w:b/>
          <w:i/>
        </w:rPr>
        <w:t xml:space="preserve"> </w:t>
      </w:r>
      <w:r>
        <w:rPr>
          <w:b/>
          <w:bCs/>
          <w:i/>
          <w:iCs/>
        </w:rPr>
        <w:t>If X</w:t>
      </w:r>
      <w:r w:rsidR="00AA6FCD">
        <w:rPr>
          <w:b/>
          <w:bCs/>
          <w:i/>
          <w:iCs/>
        </w:rPr>
        <w:t xml:space="preserve"> </w:t>
      </w:r>
      <w:r>
        <w:rPr>
          <w:b/>
          <w:bCs/>
          <w:i/>
          <w:iCs/>
        </w:rPr>
        <w:t>=</w:t>
      </w:r>
      <w:r w:rsidR="00AA6FCD">
        <w:rPr>
          <w:b/>
          <w:bCs/>
          <w:i/>
          <w:iCs/>
        </w:rPr>
        <w:t xml:space="preserve"> </w:t>
      </w:r>
      <w:r>
        <w:rPr>
          <w:b/>
          <w:bCs/>
          <w:i/>
          <w:iCs/>
        </w:rPr>
        <w:t>ceil(log</w:t>
      </w:r>
      <w:r w:rsidRPr="00AA6FCD">
        <w:rPr>
          <w:b/>
          <w:bCs/>
          <w:i/>
          <w:iCs/>
          <w:vertAlign w:val="subscript"/>
        </w:rPr>
        <w:t>2</w:t>
      </w:r>
      <w:r>
        <w:rPr>
          <w:b/>
          <w:bCs/>
          <w:i/>
          <w:iCs/>
        </w:rPr>
        <w:t>(K+1))</w:t>
      </w:r>
      <w:r w:rsidR="00AA6FCD">
        <w:rPr>
          <w:b/>
          <w:bCs/>
          <w:i/>
          <w:iCs/>
        </w:rPr>
        <w:t xml:space="preserve"> </w:t>
      </w:r>
      <w:r>
        <w:rPr>
          <w:b/>
          <w:bCs/>
          <w:i/>
          <w:iCs/>
        </w:rPr>
        <w:t>&gt;</w:t>
      </w:r>
      <w:r w:rsidR="00AA6FCD">
        <w:rPr>
          <w:b/>
          <w:bCs/>
          <w:i/>
          <w:iCs/>
        </w:rPr>
        <w:t xml:space="preserve"> </w:t>
      </w:r>
      <w:r>
        <w:rPr>
          <w:b/>
          <w:bCs/>
          <w:i/>
          <w:iCs/>
        </w:rPr>
        <w:t>log</w:t>
      </w:r>
      <w:r w:rsidRPr="00AA6FCD">
        <w:rPr>
          <w:b/>
          <w:bCs/>
          <w:i/>
          <w:iCs/>
          <w:vertAlign w:val="subscript"/>
        </w:rPr>
        <w:t>2</w:t>
      </w:r>
      <w:r>
        <w:rPr>
          <w:b/>
          <w:bCs/>
          <w:i/>
          <w:iCs/>
        </w:rPr>
        <w:t>(K+1) bits representing SR are appended to UCI on PUCCH that overlaps with K SR occasions, then use all 2</w:t>
      </w:r>
      <w:r w:rsidRPr="00973E4E">
        <w:rPr>
          <w:b/>
          <w:bCs/>
          <w:i/>
          <w:iCs/>
          <w:vertAlign w:val="superscript"/>
        </w:rPr>
        <w:t>X</w:t>
      </w:r>
      <w:r>
        <w:rPr>
          <w:b/>
          <w:bCs/>
          <w:i/>
          <w:iCs/>
        </w:rPr>
        <w:t xml:space="preserve"> bit combinations of the X bits to indicate combinations of positive SR on more than 1 of the K SR-IDs. Specifically, for K=2 SR occasions, X=2 bits represent all 4 possible combinations of positive or negative SR on each of the 2 SR occasions.</w:t>
      </w:r>
    </w:p>
    <w:p w14:paraId="322F45B4" w14:textId="7E96B8CB" w:rsidR="00EC1D6A" w:rsidRDefault="000B54FC" w:rsidP="00DC3E2E">
      <w:pPr>
        <w:pStyle w:val="Caption"/>
        <w:rPr>
          <w:i/>
        </w:rPr>
      </w:pPr>
      <w:r>
        <w:rPr>
          <w:i/>
          <w:u w:val="single"/>
        </w:rPr>
        <w:t>Proposal 2</w:t>
      </w:r>
      <w:r w:rsidR="00DD214E">
        <w:rPr>
          <w:i/>
          <w:u w:val="single"/>
        </w:rPr>
        <w:t>:</w:t>
      </w:r>
      <w:r w:rsidR="00DD214E">
        <w:rPr>
          <w:i/>
        </w:rPr>
        <w:t xml:space="preserve"> </w:t>
      </w:r>
      <w:r w:rsidR="00DD214E" w:rsidRPr="00DD214E">
        <w:rPr>
          <w:i/>
        </w:rPr>
        <w:t>In TS38.211 Section 6.4.1.3.2, a</w:t>
      </w:r>
      <w:r w:rsidR="00DD214E">
        <w:rPr>
          <w:i/>
        </w:rPr>
        <w:t xml:space="preserve">dopt the </w:t>
      </w:r>
      <w:r w:rsidR="00DD214E" w:rsidRPr="00DD214E">
        <w:rPr>
          <w:i/>
        </w:rPr>
        <w:t xml:space="preserve">following </w:t>
      </w:r>
      <w:r w:rsidR="00DD214E">
        <w:rPr>
          <w:i/>
        </w:rPr>
        <w:t>text proposal.</w:t>
      </w:r>
    </w:p>
    <w:p w14:paraId="42224A98" w14:textId="77777777" w:rsidR="00DD214E" w:rsidRDefault="00DD214E" w:rsidP="00DD214E">
      <w:pPr>
        <w:widowControl w:val="0"/>
        <w:spacing w:after="60"/>
        <w:rPr>
          <w:lang w:eastAsia="ko-KR"/>
        </w:rPr>
      </w:pPr>
      <w:r w:rsidRPr="009C5897">
        <w:rPr>
          <w:highlight w:val="yellow"/>
          <w:lang w:eastAsia="ko-KR"/>
        </w:rPr>
        <w:t>----------------------</w:t>
      </w:r>
      <w:r w:rsidRPr="009C5897">
        <w:rPr>
          <w:highlight w:val="yellow"/>
        </w:rPr>
        <w:t>----------------------</w:t>
      </w:r>
      <w:r>
        <w:rPr>
          <w:highlight w:val="yellow"/>
        </w:rPr>
        <w:t>---------------   Beginning of change</w:t>
      </w:r>
      <w:r w:rsidRPr="009C5897">
        <w:rPr>
          <w:highlight w:val="yellow"/>
          <w:lang w:eastAsia="ko-KR"/>
        </w:rPr>
        <w:t xml:space="preserve"> </w:t>
      </w:r>
      <w:r w:rsidRPr="009C5897">
        <w:rPr>
          <w:highlight w:val="yellow"/>
        </w:rPr>
        <w:t>-------------------------------------------------</w:t>
      </w:r>
      <w:r w:rsidRPr="009C5897">
        <w:rPr>
          <w:highlight w:val="yellow"/>
          <w:lang w:eastAsia="ko-KR"/>
        </w:rPr>
        <w:t>--</w:t>
      </w:r>
    </w:p>
    <w:p w14:paraId="389478F1" w14:textId="77777777" w:rsidR="00DD214E" w:rsidRPr="00821E83" w:rsidRDefault="00DD214E" w:rsidP="00DD214E">
      <w:pPr>
        <w:pStyle w:val="Heading4"/>
        <w:numPr>
          <w:ilvl w:val="0"/>
          <w:numId w:val="0"/>
        </w:numPr>
        <w:ind w:left="864" w:hanging="864"/>
        <w:rPr>
          <w:lang w:eastAsia="zh-CN"/>
        </w:rPr>
      </w:pPr>
      <w:r>
        <w:rPr>
          <w:rFonts w:hint="eastAsia"/>
          <w:lang w:eastAsia="zh-CN"/>
        </w:rPr>
        <w:t>6.</w:t>
      </w:r>
      <w:r>
        <w:rPr>
          <w:lang w:eastAsia="zh-CN"/>
        </w:rPr>
        <w:t>4</w:t>
      </w:r>
      <w:r>
        <w:rPr>
          <w:rFonts w:hint="eastAsia"/>
          <w:lang w:eastAsia="zh-CN"/>
        </w:rPr>
        <w:t>.1.</w:t>
      </w:r>
      <w:r>
        <w:rPr>
          <w:lang w:eastAsia="zh-CN"/>
        </w:rPr>
        <w:t>3.2</w:t>
      </w:r>
      <w:r>
        <w:rPr>
          <w:rFonts w:hint="eastAsia"/>
          <w:lang w:eastAsia="zh-CN"/>
        </w:rPr>
        <w:tab/>
      </w:r>
      <w:r>
        <w:t>Demodulation reference signal for PUCCH format 2</w:t>
      </w:r>
    </w:p>
    <w:p w14:paraId="32F09995" w14:textId="77777777" w:rsidR="00DD214E" w:rsidRDefault="00DD214E" w:rsidP="00DD214E">
      <w:pPr>
        <w:spacing w:after="0"/>
        <w:jc w:val="center"/>
        <w:rPr>
          <w:rFonts w:eastAsia="Malgun Gothic"/>
          <w:color w:val="FF0000"/>
          <w:lang w:eastAsia="ko-KR"/>
        </w:rPr>
      </w:pPr>
      <w:r>
        <w:rPr>
          <w:rFonts w:eastAsia="Malgun Gothic"/>
          <w:color w:val="FF0000"/>
          <w:lang w:eastAsia="ko-KR"/>
        </w:rPr>
        <w:t>&lt; Unchanged parts are omitted &gt;</w:t>
      </w:r>
    </w:p>
    <w:p w14:paraId="5340AF69" w14:textId="77777777" w:rsidR="00DD214E" w:rsidRDefault="00DD214E" w:rsidP="00DD214E">
      <w:r>
        <w:t xml:space="preserve">The reference-signal sequence </w:t>
      </w:r>
      <w:r w:rsidRPr="00C83905">
        <w:rPr>
          <w:position w:val="-10"/>
        </w:rPr>
        <w:object w:dxaOrig="460" w:dyaOrig="300" w14:anchorId="534F93E1">
          <v:shape id="_x0000_i1037" type="#_x0000_t75" style="width:22.6pt;height:15.25pt" o:ole="">
            <v:imagedata r:id="rId28" o:title=""/>
          </v:shape>
          <o:OLEObject Type="Embed" ProgID="Equation.3" ShapeID="_x0000_i1037" DrawAspect="Content" ObjectID="_1587576618" r:id="rId36"/>
        </w:object>
      </w:r>
      <w:r>
        <w:t xml:space="preserve"> shall be generated according to</w:t>
      </w:r>
    </w:p>
    <w:p w14:paraId="73963784" w14:textId="661F75A9" w:rsidR="00DD214E" w:rsidRDefault="00DD214E" w:rsidP="00DD214E">
      <w:pPr>
        <w:spacing w:after="0"/>
        <w:jc w:val="center"/>
      </w:pPr>
      <w:r w:rsidRPr="007C1ABD">
        <w:rPr>
          <w:position w:val="-24"/>
        </w:rPr>
        <w:object w:dxaOrig="3980" w:dyaOrig="580" w14:anchorId="3B824845">
          <v:shape id="_x0000_i1038" type="#_x0000_t75" style="width:199.4pt;height:28.6pt" o:ole="">
            <v:imagedata r:id="rId30" o:title=""/>
          </v:shape>
          <o:OLEObject Type="Embed" ProgID="Equation.DSMT4" ShapeID="_x0000_i1038" DrawAspect="Content" ObjectID="_1587576619" r:id="rId37"/>
        </w:object>
      </w:r>
      <w:r>
        <w:t>.</w:t>
      </w:r>
    </w:p>
    <w:p w14:paraId="64DCC421" w14:textId="74091BF1" w:rsidR="00DD214E" w:rsidRDefault="00AB47DE" w:rsidP="00DD214E">
      <w:pPr>
        <w:spacing w:after="0"/>
        <w:jc w:val="center"/>
        <w:rPr>
          <w:strike/>
        </w:rPr>
      </w:pPr>
      <w:r w:rsidRPr="007C1ABD">
        <w:rPr>
          <w:strike/>
          <w:position w:val="-12"/>
        </w:rPr>
        <w:object w:dxaOrig="1840" w:dyaOrig="320" w14:anchorId="425939BF">
          <v:shape id="_x0000_i1048" type="#_x0000_t75" style="width:91.85pt;height:16.15pt" o:ole="">
            <v:imagedata r:id="rId32" o:title=""/>
          </v:shape>
          <o:OLEObject Type="Embed" ProgID="Equation.DSMT4" ShapeID="_x0000_i1048" DrawAspect="Content" ObjectID="_1587576620" r:id="rId38"/>
        </w:object>
      </w:r>
      <w:bookmarkStart w:id="16" w:name="_GoBack"/>
      <w:bookmarkEnd w:id="16"/>
    </w:p>
    <w:p w14:paraId="045D0587" w14:textId="77777777" w:rsidR="00DD214E" w:rsidRDefault="00DD214E" w:rsidP="00DD214E">
      <w:pPr>
        <w:spacing w:after="0"/>
        <w:jc w:val="center"/>
      </w:pPr>
      <w:r w:rsidRPr="00165D65">
        <w:rPr>
          <w:position w:val="-8"/>
        </w:rPr>
        <w:object w:dxaOrig="859" w:dyaOrig="260" w14:anchorId="043A0D71">
          <v:shape id="_x0000_i1040" type="#_x0000_t75" style="width:43.4pt;height:12.45pt" o:ole="">
            <v:imagedata r:id="rId34" o:title=""/>
          </v:shape>
          <o:OLEObject Type="Embed" ProgID="Equation.DSMT4" ShapeID="_x0000_i1040" DrawAspect="Content" ObjectID="_1587576621" r:id="rId39"/>
        </w:object>
      </w:r>
    </w:p>
    <w:p w14:paraId="7FA9AFDB" w14:textId="77777777" w:rsidR="00DD214E" w:rsidRDefault="00DD214E" w:rsidP="00DD214E">
      <w:pPr>
        <w:spacing w:after="0"/>
        <w:jc w:val="center"/>
        <w:rPr>
          <w:rFonts w:eastAsia="Malgun Gothic"/>
          <w:color w:val="FF0000"/>
          <w:lang w:eastAsia="ko-KR"/>
        </w:rPr>
      </w:pPr>
      <w:r>
        <w:rPr>
          <w:rFonts w:eastAsia="Malgun Gothic"/>
          <w:color w:val="FF0000"/>
          <w:lang w:eastAsia="ko-KR"/>
        </w:rPr>
        <w:t>&lt; Unchanged parts are omitted &gt;</w:t>
      </w:r>
    </w:p>
    <w:p w14:paraId="2BCC5E05" w14:textId="77777777" w:rsidR="00DD214E" w:rsidRDefault="00DD214E" w:rsidP="00DD214E">
      <w:pPr>
        <w:spacing w:after="0"/>
        <w:rPr>
          <w:rFonts w:eastAsia="Malgun Gothic"/>
          <w:color w:val="FF0000"/>
          <w:lang w:eastAsia="ko-KR"/>
        </w:rPr>
      </w:pPr>
    </w:p>
    <w:p w14:paraId="5A3FAA3A" w14:textId="77777777" w:rsidR="00DD214E" w:rsidRPr="008A4D69" w:rsidRDefault="00DD214E" w:rsidP="00DD214E">
      <w:r w:rsidRPr="009C5897">
        <w:rPr>
          <w:highlight w:val="yellow"/>
          <w:lang w:eastAsia="ko-KR"/>
        </w:rPr>
        <w:t>----------------------</w:t>
      </w:r>
      <w:r w:rsidRPr="009C5897">
        <w:rPr>
          <w:highlight w:val="yellow"/>
        </w:rPr>
        <w:t>----------------------</w:t>
      </w:r>
      <w:r>
        <w:rPr>
          <w:highlight w:val="yellow"/>
        </w:rPr>
        <w:t xml:space="preserve">---------------   End of </w:t>
      </w:r>
      <w:proofErr w:type="gramStart"/>
      <w:r>
        <w:rPr>
          <w:highlight w:val="yellow"/>
        </w:rPr>
        <w:t>change</w:t>
      </w:r>
      <w:r w:rsidRPr="009C5897">
        <w:rPr>
          <w:highlight w:val="yellow"/>
          <w:lang w:eastAsia="ko-KR"/>
        </w:rPr>
        <w:t xml:space="preserve">  </w:t>
      </w:r>
      <w:r w:rsidRPr="009C5897">
        <w:rPr>
          <w:highlight w:val="yellow"/>
        </w:rPr>
        <w:t>-------------------------------------------------</w:t>
      </w:r>
      <w:r w:rsidRPr="009C5897">
        <w:rPr>
          <w:highlight w:val="yellow"/>
          <w:lang w:eastAsia="ko-KR"/>
        </w:rPr>
        <w:t>---</w:t>
      </w:r>
      <w:proofErr w:type="gramEnd"/>
    </w:p>
    <w:p w14:paraId="64099BEB" w14:textId="2E226E69" w:rsidR="002F77EB" w:rsidRPr="00F53E57" w:rsidRDefault="00E523F3" w:rsidP="00FD4DCA">
      <w:pPr>
        <w:pStyle w:val="Heading1"/>
        <w:jc w:val="both"/>
        <w:rPr>
          <w:lang w:val="en-US"/>
        </w:rPr>
      </w:pPr>
      <w:r w:rsidRPr="000A64D8">
        <w:rPr>
          <w:lang w:val="en-US"/>
        </w:rPr>
        <w:t>References</w:t>
      </w:r>
      <w:bookmarkStart w:id="17" w:name="_Ref457730460"/>
      <w:bookmarkStart w:id="18" w:name="_Ref450735844"/>
      <w:bookmarkStart w:id="19" w:name="_Ref450342757"/>
    </w:p>
    <w:bookmarkEnd w:id="17"/>
    <w:bookmarkEnd w:id="18"/>
    <w:bookmarkEnd w:id="19"/>
    <w:p w14:paraId="0F297117" w14:textId="62F533E2" w:rsidR="005E69B9" w:rsidRPr="0022220F" w:rsidRDefault="009A276B" w:rsidP="0022220F">
      <w:pPr>
        <w:pStyle w:val="References"/>
        <w:numPr>
          <w:ilvl w:val="0"/>
          <w:numId w:val="2"/>
        </w:numPr>
        <w:autoSpaceDE/>
        <w:autoSpaceDN/>
        <w:snapToGrid/>
        <w:spacing w:after="80" w:line="256" w:lineRule="auto"/>
      </w:pPr>
      <w:r>
        <w:rPr>
          <w:szCs w:val="20"/>
          <w:lang w:val="en-GB"/>
        </w:rPr>
        <w:t xml:space="preserve">3GPP </w:t>
      </w:r>
      <w:r w:rsidR="00FB3669" w:rsidRPr="00FB3669">
        <w:rPr>
          <w:szCs w:val="20"/>
          <w:lang w:val="en-GB"/>
        </w:rPr>
        <w:t>R1-1803552,</w:t>
      </w:r>
      <w:r w:rsidR="00FB3669">
        <w:rPr>
          <w:szCs w:val="20"/>
          <w:lang w:val="en-GB"/>
        </w:rPr>
        <w:t xml:space="preserve"> CR </w:t>
      </w:r>
      <w:r w:rsidR="0022220F">
        <w:rPr>
          <w:szCs w:val="20"/>
          <w:lang w:val="en-GB"/>
        </w:rPr>
        <w:t>38.213 after RAN1#92.</w:t>
      </w:r>
    </w:p>
    <w:sectPr w:rsidR="005E69B9" w:rsidRPr="0022220F"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128EC" w14:textId="77777777" w:rsidR="00F03BE5" w:rsidRDefault="00F03BE5">
      <w:r>
        <w:separator/>
      </w:r>
    </w:p>
  </w:endnote>
  <w:endnote w:type="continuationSeparator" w:id="0">
    <w:p w14:paraId="44F36567" w14:textId="77777777" w:rsidR="00F03BE5" w:rsidRDefault="00F03BE5">
      <w:r>
        <w:continuationSeparator/>
      </w:r>
    </w:p>
  </w:endnote>
  <w:endnote w:type="continuationNotice" w:id="1">
    <w:p w14:paraId="56462E80" w14:textId="77777777" w:rsidR="00F03BE5" w:rsidRDefault="00F03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132B0" w:rsidRDefault="006132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132B0" w:rsidRDefault="006132B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BEC9C11" w:rsidR="006132B0" w:rsidRDefault="006132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54F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54F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27EFD" w14:textId="77777777" w:rsidR="00F03BE5" w:rsidRDefault="00F03BE5">
      <w:r>
        <w:separator/>
      </w:r>
    </w:p>
  </w:footnote>
  <w:footnote w:type="continuationSeparator" w:id="0">
    <w:p w14:paraId="379B5455" w14:textId="77777777" w:rsidR="00F03BE5" w:rsidRDefault="00F03BE5">
      <w:r>
        <w:continuationSeparator/>
      </w:r>
    </w:p>
  </w:footnote>
  <w:footnote w:type="continuationNotice" w:id="1">
    <w:p w14:paraId="43012762" w14:textId="77777777" w:rsidR="00F03BE5" w:rsidRDefault="00F03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132B0" w:rsidRDefault="006132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3264CE2"/>
    <w:multiLevelType w:val="hybridMultilevel"/>
    <w:tmpl w:val="12A0E1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2F62A7"/>
    <w:multiLevelType w:val="hybridMultilevel"/>
    <w:tmpl w:val="071872F6"/>
    <w:lvl w:ilvl="0" w:tplc="875EC70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5084F"/>
    <w:multiLevelType w:val="hybridMultilevel"/>
    <w:tmpl w:val="93887590"/>
    <w:lvl w:ilvl="0" w:tplc="5D1A26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9364DA3"/>
    <w:multiLevelType w:val="hybridMultilevel"/>
    <w:tmpl w:val="2EF6F2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6"/>
  </w:num>
  <w:num w:numId="5">
    <w:abstractNumId w:val="8"/>
  </w:num>
  <w:num w:numId="6">
    <w:abstractNumId w:val="19"/>
  </w:num>
  <w:num w:numId="7">
    <w:abstractNumId w:val="7"/>
  </w:num>
  <w:num w:numId="8">
    <w:abstractNumId w:val="6"/>
  </w:num>
  <w:num w:numId="9">
    <w:abstractNumId w:val="33"/>
  </w:num>
  <w:num w:numId="10">
    <w:abstractNumId w:val="22"/>
  </w:num>
  <w:num w:numId="11">
    <w:abstractNumId w:val="15"/>
  </w:num>
  <w:num w:numId="12">
    <w:abstractNumId w:val="21"/>
  </w:num>
  <w:num w:numId="13">
    <w:abstractNumId w:val="17"/>
  </w:num>
  <w:num w:numId="14">
    <w:abstractNumId w:val="24"/>
  </w:num>
  <w:num w:numId="15">
    <w:abstractNumId w:val="9"/>
  </w:num>
  <w:num w:numId="16">
    <w:abstractNumId w:val="3"/>
  </w:num>
  <w:num w:numId="17">
    <w:abstractNumId w:val="28"/>
  </w:num>
  <w:num w:numId="18">
    <w:abstractNumId w:val="5"/>
  </w:num>
  <w:num w:numId="19">
    <w:abstractNumId w:val="2"/>
  </w:num>
  <w:num w:numId="20">
    <w:abstractNumId w:val="27"/>
  </w:num>
  <w:num w:numId="21">
    <w:abstractNumId w:val="11"/>
  </w:num>
  <w:num w:numId="22">
    <w:abstractNumId w:val="31"/>
  </w:num>
  <w:num w:numId="23">
    <w:abstractNumId w:val="10"/>
  </w:num>
  <w:num w:numId="24">
    <w:abstractNumId w:val="32"/>
  </w:num>
  <w:num w:numId="25">
    <w:abstractNumId w:val="26"/>
  </w:num>
  <w:num w:numId="26">
    <w:abstractNumId w:val="30"/>
  </w:num>
  <w:num w:numId="27">
    <w:abstractNumId w:val="1"/>
  </w:num>
  <w:num w:numId="28">
    <w:abstractNumId w:val="18"/>
  </w:num>
  <w:num w:numId="29">
    <w:abstractNumId w:val="25"/>
  </w:num>
  <w:num w:numId="30">
    <w:abstractNumId w:val="13"/>
  </w:num>
  <w:num w:numId="31">
    <w:abstractNumId w:val="29"/>
  </w:num>
  <w:num w:numId="32">
    <w:abstractNumId w:val="14"/>
  </w:num>
  <w:num w:numId="33">
    <w:abstractNumId w:val="23"/>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59"/>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964"/>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174C9"/>
    <w:rsid w:val="0002002A"/>
    <w:rsid w:val="000205C1"/>
    <w:rsid w:val="0002085F"/>
    <w:rsid w:val="000209D8"/>
    <w:rsid w:val="00020D61"/>
    <w:rsid w:val="00020E22"/>
    <w:rsid w:val="00021001"/>
    <w:rsid w:val="0002113C"/>
    <w:rsid w:val="0002130A"/>
    <w:rsid w:val="00021911"/>
    <w:rsid w:val="00021C67"/>
    <w:rsid w:val="00021DEC"/>
    <w:rsid w:val="000221EB"/>
    <w:rsid w:val="000222F7"/>
    <w:rsid w:val="00022686"/>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70E"/>
    <w:rsid w:val="00046CD6"/>
    <w:rsid w:val="00046CE4"/>
    <w:rsid w:val="00046E6F"/>
    <w:rsid w:val="00046F9A"/>
    <w:rsid w:val="0004702E"/>
    <w:rsid w:val="000472F3"/>
    <w:rsid w:val="000477BB"/>
    <w:rsid w:val="00047A82"/>
    <w:rsid w:val="00047B11"/>
    <w:rsid w:val="00050335"/>
    <w:rsid w:val="0005055B"/>
    <w:rsid w:val="000505E0"/>
    <w:rsid w:val="00051135"/>
    <w:rsid w:val="000515F7"/>
    <w:rsid w:val="0005201C"/>
    <w:rsid w:val="0005241E"/>
    <w:rsid w:val="00052733"/>
    <w:rsid w:val="0005291A"/>
    <w:rsid w:val="00052AE3"/>
    <w:rsid w:val="000531A8"/>
    <w:rsid w:val="000532B6"/>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2F5"/>
    <w:rsid w:val="000715CE"/>
    <w:rsid w:val="0007162A"/>
    <w:rsid w:val="000716E3"/>
    <w:rsid w:val="000716FB"/>
    <w:rsid w:val="00071740"/>
    <w:rsid w:val="00071E9D"/>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4E4"/>
    <w:rsid w:val="00084573"/>
    <w:rsid w:val="00085239"/>
    <w:rsid w:val="00085F08"/>
    <w:rsid w:val="000862BA"/>
    <w:rsid w:val="000862F6"/>
    <w:rsid w:val="000867E7"/>
    <w:rsid w:val="00086B50"/>
    <w:rsid w:val="00086C4D"/>
    <w:rsid w:val="0008760B"/>
    <w:rsid w:val="0008782D"/>
    <w:rsid w:val="00087E29"/>
    <w:rsid w:val="00090168"/>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A"/>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3A7"/>
    <w:rsid w:val="000A54DF"/>
    <w:rsid w:val="000A5D08"/>
    <w:rsid w:val="000A61CB"/>
    <w:rsid w:val="000A6252"/>
    <w:rsid w:val="000A64D8"/>
    <w:rsid w:val="000A6723"/>
    <w:rsid w:val="000A6788"/>
    <w:rsid w:val="000A68A9"/>
    <w:rsid w:val="000A6AC6"/>
    <w:rsid w:val="000A6CFE"/>
    <w:rsid w:val="000A6F12"/>
    <w:rsid w:val="000A72D6"/>
    <w:rsid w:val="000A7C88"/>
    <w:rsid w:val="000B02C2"/>
    <w:rsid w:val="000B081C"/>
    <w:rsid w:val="000B0E8D"/>
    <w:rsid w:val="000B10AB"/>
    <w:rsid w:val="000B10E2"/>
    <w:rsid w:val="000B130E"/>
    <w:rsid w:val="000B1CD3"/>
    <w:rsid w:val="000B256B"/>
    <w:rsid w:val="000B2EE5"/>
    <w:rsid w:val="000B32D4"/>
    <w:rsid w:val="000B3671"/>
    <w:rsid w:val="000B38DA"/>
    <w:rsid w:val="000B3F37"/>
    <w:rsid w:val="000B4788"/>
    <w:rsid w:val="000B49D7"/>
    <w:rsid w:val="000B5269"/>
    <w:rsid w:val="000B546F"/>
    <w:rsid w:val="000B54FC"/>
    <w:rsid w:val="000B6030"/>
    <w:rsid w:val="000B65BE"/>
    <w:rsid w:val="000B6BDF"/>
    <w:rsid w:val="000B71B6"/>
    <w:rsid w:val="000B7247"/>
    <w:rsid w:val="000B7B2B"/>
    <w:rsid w:val="000B7D5E"/>
    <w:rsid w:val="000B7E16"/>
    <w:rsid w:val="000C133A"/>
    <w:rsid w:val="000C1545"/>
    <w:rsid w:val="000C1D3F"/>
    <w:rsid w:val="000C1DBD"/>
    <w:rsid w:val="000C240A"/>
    <w:rsid w:val="000C2B21"/>
    <w:rsid w:val="000C2DE1"/>
    <w:rsid w:val="000C2E7E"/>
    <w:rsid w:val="000C393F"/>
    <w:rsid w:val="000C4065"/>
    <w:rsid w:val="000C4137"/>
    <w:rsid w:val="000C4538"/>
    <w:rsid w:val="000C4624"/>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A4"/>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3DB"/>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0E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A7E"/>
    <w:rsid w:val="000F7CAD"/>
    <w:rsid w:val="00100097"/>
    <w:rsid w:val="001000E9"/>
    <w:rsid w:val="00100161"/>
    <w:rsid w:val="00100169"/>
    <w:rsid w:val="0010067A"/>
    <w:rsid w:val="001010D7"/>
    <w:rsid w:val="00101489"/>
    <w:rsid w:val="001017C8"/>
    <w:rsid w:val="00101816"/>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B37"/>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AC"/>
    <w:rsid w:val="00114E61"/>
    <w:rsid w:val="00114EA7"/>
    <w:rsid w:val="0011536C"/>
    <w:rsid w:val="00115716"/>
    <w:rsid w:val="0011584C"/>
    <w:rsid w:val="001158D5"/>
    <w:rsid w:val="00116339"/>
    <w:rsid w:val="00116A2D"/>
    <w:rsid w:val="00117270"/>
    <w:rsid w:val="00117425"/>
    <w:rsid w:val="001175EF"/>
    <w:rsid w:val="00117677"/>
    <w:rsid w:val="00117957"/>
    <w:rsid w:val="00117C78"/>
    <w:rsid w:val="001201EA"/>
    <w:rsid w:val="001203DB"/>
    <w:rsid w:val="001206BA"/>
    <w:rsid w:val="0012079F"/>
    <w:rsid w:val="001207F3"/>
    <w:rsid w:val="00120C13"/>
    <w:rsid w:val="00121769"/>
    <w:rsid w:val="00121E1A"/>
    <w:rsid w:val="00122727"/>
    <w:rsid w:val="00122842"/>
    <w:rsid w:val="001232D2"/>
    <w:rsid w:val="0012345C"/>
    <w:rsid w:val="00123975"/>
    <w:rsid w:val="00123D6F"/>
    <w:rsid w:val="00123DED"/>
    <w:rsid w:val="00124096"/>
    <w:rsid w:val="00124124"/>
    <w:rsid w:val="0012467D"/>
    <w:rsid w:val="001246EC"/>
    <w:rsid w:val="001249D7"/>
    <w:rsid w:val="001249FC"/>
    <w:rsid w:val="00124AB8"/>
    <w:rsid w:val="00124E10"/>
    <w:rsid w:val="00125078"/>
    <w:rsid w:val="00125282"/>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5DF"/>
    <w:rsid w:val="00130714"/>
    <w:rsid w:val="00130953"/>
    <w:rsid w:val="00130BBD"/>
    <w:rsid w:val="00131683"/>
    <w:rsid w:val="00131AC6"/>
    <w:rsid w:val="001321CE"/>
    <w:rsid w:val="001322B0"/>
    <w:rsid w:val="00132440"/>
    <w:rsid w:val="00132671"/>
    <w:rsid w:val="001326BF"/>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2B2"/>
    <w:rsid w:val="001364DD"/>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D3E"/>
    <w:rsid w:val="00142E42"/>
    <w:rsid w:val="00143153"/>
    <w:rsid w:val="0014354F"/>
    <w:rsid w:val="0014371C"/>
    <w:rsid w:val="00143EFE"/>
    <w:rsid w:val="00143FFE"/>
    <w:rsid w:val="0014471E"/>
    <w:rsid w:val="0014491B"/>
    <w:rsid w:val="00144B3F"/>
    <w:rsid w:val="00144D67"/>
    <w:rsid w:val="00144E04"/>
    <w:rsid w:val="00144E2A"/>
    <w:rsid w:val="001454B5"/>
    <w:rsid w:val="001454C4"/>
    <w:rsid w:val="001462D7"/>
    <w:rsid w:val="00146577"/>
    <w:rsid w:val="00146773"/>
    <w:rsid w:val="0014703E"/>
    <w:rsid w:val="001475B3"/>
    <w:rsid w:val="00147D65"/>
    <w:rsid w:val="00147D74"/>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5F"/>
    <w:rsid w:val="0016019C"/>
    <w:rsid w:val="001601C7"/>
    <w:rsid w:val="001602C2"/>
    <w:rsid w:val="001603B9"/>
    <w:rsid w:val="00160674"/>
    <w:rsid w:val="00160786"/>
    <w:rsid w:val="00160BEB"/>
    <w:rsid w:val="00161CA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65"/>
    <w:rsid w:val="00165D9A"/>
    <w:rsid w:val="0016634F"/>
    <w:rsid w:val="00166809"/>
    <w:rsid w:val="00166879"/>
    <w:rsid w:val="001669F9"/>
    <w:rsid w:val="00166D9E"/>
    <w:rsid w:val="00166EE2"/>
    <w:rsid w:val="0016700E"/>
    <w:rsid w:val="00167125"/>
    <w:rsid w:val="0016733C"/>
    <w:rsid w:val="0016764C"/>
    <w:rsid w:val="001679A2"/>
    <w:rsid w:val="00167ACD"/>
    <w:rsid w:val="00167FC9"/>
    <w:rsid w:val="00170397"/>
    <w:rsid w:val="00170482"/>
    <w:rsid w:val="001706E4"/>
    <w:rsid w:val="001708D0"/>
    <w:rsid w:val="0017092B"/>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8D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5D"/>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36F"/>
    <w:rsid w:val="00194955"/>
    <w:rsid w:val="00194DCF"/>
    <w:rsid w:val="001954AB"/>
    <w:rsid w:val="00195657"/>
    <w:rsid w:val="0019573B"/>
    <w:rsid w:val="0019592C"/>
    <w:rsid w:val="00196085"/>
    <w:rsid w:val="001960EA"/>
    <w:rsid w:val="0019695A"/>
    <w:rsid w:val="00196B90"/>
    <w:rsid w:val="00196DE8"/>
    <w:rsid w:val="00196FF4"/>
    <w:rsid w:val="0019734F"/>
    <w:rsid w:val="00197ABF"/>
    <w:rsid w:val="00197D0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461"/>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5DD"/>
    <w:rsid w:val="001B28A5"/>
    <w:rsid w:val="001B2993"/>
    <w:rsid w:val="001B2C18"/>
    <w:rsid w:val="001B35C1"/>
    <w:rsid w:val="001B3754"/>
    <w:rsid w:val="001B3760"/>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C81"/>
    <w:rsid w:val="001C4F5F"/>
    <w:rsid w:val="001C54B8"/>
    <w:rsid w:val="001C589B"/>
    <w:rsid w:val="001C58A6"/>
    <w:rsid w:val="001C58C5"/>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BA3"/>
    <w:rsid w:val="001D2E6C"/>
    <w:rsid w:val="001D35DC"/>
    <w:rsid w:val="001D43C0"/>
    <w:rsid w:val="001D448E"/>
    <w:rsid w:val="001D4969"/>
    <w:rsid w:val="001D4AF0"/>
    <w:rsid w:val="001D4F24"/>
    <w:rsid w:val="001D506F"/>
    <w:rsid w:val="001D57BC"/>
    <w:rsid w:val="001D6896"/>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2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CE5"/>
    <w:rsid w:val="001F0DDF"/>
    <w:rsid w:val="001F11F0"/>
    <w:rsid w:val="001F18E2"/>
    <w:rsid w:val="001F1B1E"/>
    <w:rsid w:val="001F1BEA"/>
    <w:rsid w:val="001F1DFA"/>
    <w:rsid w:val="001F1E26"/>
    <w:rsid w:val="001F22A9"/>
    <w:rsid w:val="001F26E9"/>
    <w:rsid w:val="001F29D5"/>
    <w:rsid w:val="001F2E08"/>
    <w:rsid w:val="001F33A0"/>
    <w:rsid w:val="001F3500"/>
    <w:rsid w:val="001F35A8"/>
    <w:rsid w:val="001F39AB"/>
    <w:rsid w:val="001F45E8"/>
    <w:rsid w:val="001F48B3"/>
    <w:rsid w:val="001F4956"/>
    <w:rsid w:val="001F4E57"/>
    <w:rsid w:val="001F53A2"/>
    <w:rsid w:val="001F5C95"/>
    <w:rsid w:val="001F5C9E"/>
    <w:rsid w:val="001F5E73"/>
    <w:rsid w:val="001F5ED8"/>
    <w:rsid w:val="001F5F10"/>
    <w:rsid w:val="001F644E"/>
    <w:rsid w:val="001F6E45"/>
    <w:rsid w:val="001F7317"/>
    <w:rsid w:val="001F76B6"/>
    <w:rsid w:val="001F798D"/>
    <w:rsid w:val="001F7B8C"/>
    <w:rsid w:val="001F7DD6"/>
    <w:rsid w:val="002000F2"/>
    <w:rsid w:val="002000FC"/>
    <w:rsid w:val="0020087C"/>
    <w:rsid w:val="00200A92"/>
    <w:rsid w:val="00200B81"/>
    <w:rsid w:val="00200BF9"/>
    <w:rsid w:val="00200CC2"/>
    <w:rsid w:val="0020120A"/>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0FA"/>
    <w:rsid w:val="0022218F"/>
    <w:rsid w:val="0022220F"/>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34"/>
    <w:rsid w:val="0023406E"/>
    <w:rsid w:val="002344C8"/>
    <w:rsid w:val="002349C5"/>
    <w:rsid w:val="00234B73"/>
    <w:rsid w:val="00234E1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8E7"/>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EAF"/>
    <w:rsid w:val="00251F5E"/>
    <w:rsid w:val="00251F78"/>
    <w:rsid w:val="0025204B"/>
    <w:rsid w:val="00252FDD"/>
    <w:rsid w:val="002530D6"/>
    <w:rsid w:val="002530D9"/>
    <w:rsid w:val="0025325D"/>
    <w:rsid w:val="002533FF"/>
    <w:rsid w:val="00253400"/>
    <w:rsid w:val="002537F5"/>
    <w:rsid w:val="00253905"/>
    <w:rsid w:val="00254040"/>
    <w:rsid w:val="0025429A"/>
    <w:rsid w:val="00256B22"/>
    <w:rsid w:val="00256D51"/>
    <w:rsid w:val="00256F02"/>
    <w:rsid w:val="002571C8"/>
    <w:rsid w:val="002572F1"/>
    <w:rsid w:val="00257500"/>
    <w:rsid w:val="00257A62"/>
    <w:rsid w:val="00260156"/>
    <w:rsid w:val="0026038E"/>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B"/>
    <w:rsid w:val="00265E9A"/>
    <w:rsid w:val="0026604D"/>
    <w:rsid w:val="00266111"/>
    <w:rsid w:val="00266210"/>
    <w:rsid w:val="002664FA"/>
    <w:rsid w:val="00266867"/>
    <w:rsid w:val="00266EA7"/>
    <w:rsid w:val="0026716C"/>
    <w:rsid w:val="00267849"/>
    <w:rsid w:val="002706CC"/>
    <w:rsid w:val="002708DA"/>
    <w:rsid w:val="00270B34"/>
    <w:rsid w:val="00270C63"/>
    <w:rsid w:val="00270C98"/>
    <w:rsid w:val="00270CF1"/>
    <w:rsid w:val="00270E57"/>
    <w:rsid w:val="00270E80"/>
    <w:rsid w:val="002711C3"/>
    <w:rsid w:val="002713CE"/>
    <w:rsid w:val="00271537"/>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837"/>
    <w:rsid w:val="00284E7F"/>
    <w:rsid w:val="0028502C"/>
    <w:rsid w:val="0028550D"/>
    <w:rsid w:val="00285520"/>
    <w:rsid w:val="00285894"/>
    <w:rsid w:val="00285E28"/>
    <w:rsid w:val="00286631"/>
    <w:rsid w:val="00286EC6"/>
    <w:rsid w:val="00286F76"/>
    <w:rsid w:val="00287376"/>
    <w:rsid w:val="002877DE"/>
    <w:rsid w:val="00287821"/>
    <w:rsid w:val="00287AFA"/>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6C"/>
    <w:rsid w:val="002A5FC1"/>
    <w:rsid w:val="002A6EF8"/>
    <w:rsid w:val="002A732C"/>
    <w:rsid w:val="002A7A6A"/>
    <w:rsid w:val="002A7AB4"/>
    <w:rsid w:val="002A7D7C"/>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444"/>
    <w:rsid w:val="002B7D56"/>
    <w:rsid w:val="002C04C2"/>
    <w:rsid w:val="002C0818"/>
    <w:rsid w:val="002C0D11"/>
    <w:rsid w:val="002C1B17"/>
    <w:rsid w:val="002C203A"/>
    <w:rsid w:val="002C26B3"/>
    <w:rsid w:val="002C2AE9"/>
    <w:rsid w:val="002C2B29"/>
    <w:rsid w:val="002C2E8A"/>
    <w:rsid w:val="002C2FCD"/>
    <w:rsid w:val="002C381A"/>
    <w:rsid w:val="002C3A4E"/>
    <w:rsid w:val="002C3AE4"/>
    <w:rsid w:val="002C3E89"/>
    <w:rsid w:val="002C4197"/>
    <w:rsid w:val="002C42AA"/>
    <w:rsid w:val="002C4AF6"/>
    <w:rsid w:val="002C5179"/>
    <w:rsid w:val="002C54AD"/>
    <w:rsid w:val="002C5533"/>
    <w:rsid w:val="002C5620"/>
    <w:rsid w:val="002C5A6B"/>
    <w:rsid w:val="002C61E0"/>
    <w:rsid w:val="002C640C"/>
    <w:rsid w:val="002C6D3C"/>
    <w:rsid w:val="002C7106"/>
    <w:rsid w:val="002C782F"/>
    <w:rsid w:val="002C7B03"/>
    <w:rsid w:val="002C7B0D"/>
    <w:rsid w:val="002C7EBB"/>
    <w:rsid w:val="002D001E"/>
    <w:rsid w:val="002D0115"/>
    <w:rsid w:val="002D0298"/>
    <w:rsid w:val="002D04DC"/>
    <w:rsid w:val="002D0657"/>
    <w:rsid w:val="002D0820"/>
    <w:rsid w:val="002D09B3"/>
    <w:rsid w:val="002D0CD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B8"/>
    <w:rsid w:val="002F63ED"/>
    <w:rsid w:val="002F6AC6"/>
    <w:rsid w:val="002F6BDA"/>
    <w:rsid w:val="002F6DDA"/>
    <w:rsid w:val="002F7412"/>
    <w:rsid w:val="002F77EB"/>
    <w:rsid w:val="002F785D"/>
    <w:rsid w:val="002F7919"/>
    <w:rsid w:val="002F7B6D"/>
    <w:rsid w:val="002F7D48"/>
    <w:rsid w:val="002F7EC5"/>
    <w:rsid w:val="00300085"/>
    <w:rsid w:val="0030027C"/>
    <w:rsid w:val="003003AD"/>
    <w:rsid w:val="00300E5F"/>
    <w:rsid w:val="003011C0"/>
    <w:rsid w:val="00301597"/>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4E50"/>
    <w:rsid w:val="00305881"/>
    <w:rsid w:val="003065FB"/>
    <w:rsid w:val="00306ED2"/>
    <w:rsid w:val="00306F89"/>
    <w:rsid w:val="0030749E"/>
    <w:rsid w:val="0030761B"/>
    <w:rsid w:val="0030766F"/>
    <w:rsid w:val="00307B27"/>
    <w:rsid w:val="00307F28"/>
    <w:rsid w:val="003101DC"/>
    <w:rsid w:val="0031049F"/>
    <w:rsid w:val="00310500"/>
    <w:rsid w:val="0031050E"/>
    <w:rsid w:val="00310CC6"/>
    <w:rsid w:val="00310F30"/>
    <w:rsid w:val="00311100"/>
    <w:rsid w:val="00311104"/>
    <w:rsid w:val="00311642"/>
    <w:rsid w:val="00311761"/>
    <w:rsid w:val="00311941"/>
    <w:rsid w:val="0031223B"/>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689"/>
    <w:rsid w:val="00320844"/>
    <w:rsid w:val="00320B1B"/>
    <w:rsid w:val="00320C3F"/>
    <w:rsid w:val="00320DF6"/>
    <w:rsid w:val="00320F1B"/>
    <w:rsid w:val="0032151E"/>
    <w:rsid w:val="0032171C"/>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32CC"/>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37F63"/>
    <w:rsid w:val="00340CC6"/>
    <w:rsid w:val="00340E58"/>
    <w:rsid w:val="00341087"/>
    <w:rsid w:val="00341412"/>
    <w:rsid w:val="00341706"/>
    <w:rsid w:val="00341CFA"/>
    <w:rsid w:val="0034246D"/>
    <w:rsid w:val="00343030"/>
    <w:rsid w:val="0034305B"/>
    <w:rsid w:val="00343C24"/>
    <w:rsid w:val="00343FA6"/>
    <w:rsid w:val="00344725"/>
    <w:rsid w:val="00344901"/>
    <w:rsid w:val="0034511B"/>
    <w:rsid w:val="00345B7E"/>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4AE"/>
    <w:rsid w:val="003567C9"/>
    <w:rsid w:val="00356CEC"/>
    <w:rsid w:val="003570F9"/>
    <w:rsid w:val="003572DE"/>
    <w:rsid w:val="00357659"/>
    <w:rsid w:val="00357712"/>
    <w:rsid w:val="003577E7"/>
    <w:rsid w:val="00357976"/>
    <w:rsid w:val="00357CAE"/>
    <w:rsid w:val="0036037C"/>
    <w:rsid w:val="003604DB"/>
    <w:rsid w:val="003617B3"/>
    <w:rsid w:val="003617B5"/>
    <w:rsid w:val="0036185C"/>
    <w:rsid w:val="00361B1A"/>
    <w:rsid w:val="0036227D"/>
    <w:rsid w:val="0036262C"/>
    <w:rsid w:val="003628EE"/>
    <w:rsid w:val="00362C5A"/>
    <w:rsid w:val="00363170"/>
    <w:rsid w:val="003635B6"/>
    <w:rsid w:val="00363BB4"/>
    <w:rsid w:val="00363FC9"/>
    <w:rsid w:val="0036481B"/>
    <w:rsid w:val="00364935"/>
    <w:rsid w:val="00365023"/>
    <w:rsid w:val="00365644"/>
    <w:rsid w:val="0036590C"/>
    <w:rsid w:val="003665C5"/>
    <w:rsid w:val="00366B3A"/>
    <w:rsid w:val="00366C02"/>
    <w:rsid w:val="00366CCF"/>
    <w:rsid w:val="00370285"/>
    <w:rsid w:val="00370286"/>
    <w:rsid w:val="003704EE"/>
    <w:rsid w:val="00370880"/>
    <w:rsid w:val="00370DFC"/>
    <w:rsid w:val="00370EFD"/>
    <w:rsid w:val="00371137"/>
    <w:rsid w:val="003711C5"/>
    <w:rsid w:val="003719F5"/>
    <w:rsid w:val="00371C98"/>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7E"/>
    <w:rsid w:val="00383DDB"/>
    <w:rsid w:val="003842A8"/>
    <w:rsid w:val="00384747"/>
    <w:rsid w:val="003848D9"/>
    <w:rsid w:val="00384BC0"/>
    <w:rsid w:val="003852CC"/>
    <w:rsid w:val="00385A70"/>
    <w:rsid w:val="00385BD7"/>
    <w:rsid w:val="003861A5"/>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8D"/>
    <w:rsid w:val="00393466"/>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4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15"/>
    <w:rsid w:val="003A6330"/>
    <w:rsid w:val="003A6619"/>
    <w:rsid w:val="003A6CC0"/>
    <w:rsid w:val="003A6D79"/>
    <w:rsid w:val="003A71E1"/>
    <w:rsid w:val="003A76A9"/>
    <w:rsid w:val="003A7747"/>
    <w:rsid w:val="003B0299"/>
    <w:rsid w:val="003B0B4D"/>
    <w:rsid w:val="003B1C61"/>
    <w:rsid w:val="003B248F"/>
    <w:rsid w:val="003B2545"/>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A4"/>
    <w:rsid w:val="003C009A"/>
    <w:rsid w:val="003C07D7"/>
    <w:rsid w:val="003C0985"/>
    <w:rsid w:val="003C0D5D"/>
    <w:rsid w:val="003C10B8"/>
    <w:rsid w:val="003C2C9D"/>
    <w:rsid w:val="003C3B73"/>
    <w:rsid w:val="003C3D6E"/>
    <w:rsid w:val="003C3F8B"/>
    <w:rsid w:val="003C4213"/>
    <w:rsid w:val="003C4250"/>
    <w:rsid w:val="003C425A"/>
    <w:rsid w:val="003C44DB"/>
    <w:rsid w:val="003C499A"/>
    <w:rsid w:val="003C4F25"/>
    <w:rsid w:val="003C5888"/>
    <w:rsid w:val="003C62BB"/>
    <w:rsid w:val="003C64CD"/>
    <w:rsid w:val="003C6580"/>
    <w:rsid w:val="003C6609"/>
    <w:rsid w:val="003C66C7"/>
    <w:rsid w:val="003C6CCB"/>
    <w:rsid w:val="003C6DA9"/>
    <w:rsid w:val="003C6E68"/>
    <w:rsid w:val="003C7855"/>
    <w:rsid w:val="003C7AB7"/>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1D"/>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2CED"/>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2"/>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88"/>
    <w:rsid w:val="003F23A7"/>
    <w:rsid w:val="003F2564"/>
    <w:rsid w:val="003F2624"/>
    <w:rsid w:val="003F2711"/>
    <w:rsid w:val="003F2A56"/>
    <w:rsid w:val="003F348A"/>
    <w:rsid w:val="003F39E9"/>
    <w:rsid w:val="003F3A28"/>
    <w:rsid w:val="003F3D8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4DE"/>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9CD"/>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5D8A"/>
    <w:rsid w:val="00416091"/>
    <w:rsid w:val="0041616C"/>
    <w:rsid w:val="0041634C"/>
    <w:rsid w:val="00416A66"/>
    <w:rsid w:val="00416E0E"/>
    <w:rsid w:val="00416F3B"/>
    <w:rsid w:val="0041743D"/>
    <w:rsid w:val="004174FC"/>
    <w:rsid w:val="00417678"/>
    <w:rsid w:val="00417C59"/>
    <w:rsid w:val="00417D10"/>
    <w:rsid w:val="00420126"/>
    <w:rsid w:val="00420249"/>
    <w:rsid w:val="004203CF"/>
    <w:rsid w:val="00420755"/>
    <w:rsid w:val="00420BDB"/>
    <w:rsid w:val="00420CB7"/>
    <w:rsid w:val="00421151"/>
    <w:rsid w:val="004213C2"/>
    <w:rsid w:val="004213E8"/>
    <w:rsid w:val="0042156E"/>
    <w:rsid w:val="004222BF"/>
    <w:rsid w:val="004223C5"/>
    <w:rsid w:val="00422843"/>
    <w:rsid w:val="00422A01"/>
    <w:rsid w:val="00422D62"/>
    <w:rsid w:val="00422DB5"/>
    <w:rsid w:val="004231A2"/>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C08"/>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3B"/>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E0"/>
    <w:rsid w:val="00436696"/>
    <w:rsid w:val="00436A3B"/>
    <w:rsid w:val="00436D7C"/>
    <w:rsid w:val="004371AB"/>
    <w:rsid w:val="00437563"/>
    <w:rsid w:val="0043784B"/>
    <w:rsid w:val="00437895"/>
    <w:rsid w:val="00437E77"/>
    <w:rsid w:val="004402A7"/>
    <w:rsid w:val="0044035D"/>
    <w:rsid w:val="00440850"/>
    <w:rsid w:val="00440CCE"/>
    <w:rsid w:val="00440EA5"/>
    <w:rsid w:val="0044142F"/>
    <w:rsid w:val="004423E3"/>
    <w:rsid w:val="004425C2"/>
    <w:rsid w:val="004426FE"/>
    <w:rsid w:val="00442824"/>
    <w:rsid w:val="00442FFB"/>
    <w:rsid w:val="004430FD"/>
    <w:rsid w:val="00443586"/>
    <w:rsid w:val="004435E2"/>
    <w:rsid w:val="004439AB"/>
    <w:rsid w:val="004439F6"/>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2E21"/>
    <w:rsid w:val="00453818"/>
    <w:rsid w:val="00453871"/>
    <w:rsid w:val="004538F7"/>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3F9"/>
    <w:rsid w:val="0047253B"/>
    <w:rsid w:val="00472ACB"/>
    <w:rsid w:val="004735E8"/>
    <w:rsid w:val="004737D3"/>
    <w:rsid w:val="00473F5F"/>
    <w:rsid w:val="0047410D"/>
    <w:rsid w:val="0047475B"/>
    <w:rsid w:val="00474984"/>
    <w:rsid w:val="00474F52"/>
    <w:rsid w:val="00475260"/>
    <w:rsid w:val="0047539C"/>
    <w:rsid w:val="004753D8"/>
    <w:rsid w:val="004755D5"/>
    <w:rsid w:val="0047561E"/>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CA7"/>
    <w:rsid w:val="00482F79"/>
    <w:rsid w:val="0048323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9C2"/>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978"/>
    <w:rsid w:val="00493ADE"/>
    <w:rsid w:val="00493D08"/>
    <w:rsid w:val="004944EB"/>
    <w:rsid w:val="004949D8"/>
    <w:rsid w:val="00494B4C"/>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7B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859"/>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85C"/>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7D"/>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296"/>
    <w:rsid w:val="004D0C48"/>
    <w:rsid w:val="004D0E42"/>
    <w:rsid w:val="004D0FA5"/>
    <w:rsid w:val="004D1059"/>
    <w:rsid w:val="004D17E6"/>
    <w:rsid w:val="004D1A33"/>
    <w:rsid w:val="004D1C35"/>
    <w:rsid w:val="004D1D64"/>
    <w:rsid w:val="004D1DBB"/>
    <w:rsid w:val="004D2474"/>
    <w:rsid w:val="004D27C4"/>
    <w:rsid w:val="004D2B0F"/>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D797B"/>
    <w:rsid w:val="004E0033"/>
    <w:rsid w:val="004E00F1"/>
    <w:rsid w:val="004E03BE"/>
    <w:rsid w:val="004E071E"/>
    <w:rsid w:val="004E0953"/>
    <w:rsid w:val="004E0CD0"/>
    <w:rsid w:val="004E1260"/>
    <w:rsid w:val="004E1543"/>
    <w:rsid w:val="004E1CBB"/>
    <w:rsid w:val="004E1D07"/>
    <w:rsid w:val="004E209D"/>
    <w:rsid w:val="004E21D3"/>
    <w:rsid w:val="004E23AD"/>
    <w:rsid w:val="004E26BD"/>
    <w:rsid w:val="004E2E1E"/>
    <w:rsid w:val="004E2E33"/>
    <w:rsid w:val="004E2F51"/>
    <w:rsid w:val="004E3579"/>
    <w:rsid w:val="004E3892"/>
    <w:rsid w:val="004E3B0E"/>
    <w:rsid w:val="004E3FD8"/>
    <w:rsid w:val="004E4174"/>
    <w:rsid w:val="004E471C"/>
    <w:rsid w:val="004E4EF1"/>
    <w:rsid w:val="004E524E"/>
    <w:rsid w:val="004E53AE"/>
    <w:rsid w:val="004E5449"/>
    <w:rsid w:val="004E5710"/>
    <w:rsid w:val="004E5788"/>
    <w:rsid w:val="004E5871"/>
    <w:rsid w:val="004E5C61"/>
    <w:rsid w:val="004E6158"/>
    <w:rsid w:val="004E6184"/>
    <w:rsid w:val="004E6463"/>
    <w:rsid w:val="004E686A"/>
    <w:rsid w:val="004E6CEA"/>
    <w:rsid w:val="004E6F18"/>
    <w:rsid w:val="004E76A5"/>
    <w:rsid w:val="004E7B7F"/>
    <w:rsid w:val="004E7C85"/>
    <w:rsid w:val="004E7DF2"/>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B6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BD"/>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8B"/>
    <w:rsid w:val="005033EE"/>
    <w:rsid w:val="0050377B"/>
    <w:rsid w:val="005038A7"/>
    <w:rsid w:val="0050398B"/>
    <w:rsid w:val="00503FAD"/>
    <w:rsid w:val="00504639"/>
    <w:rsid w:val="00504BF5"/>
    <w:rsid w:val="00504C77"/>
    <w:rsid w:val="00504CBB"/>
    <w:rsid w:val="00504D9B"/>
    <w:rsid w:val="00504F81"/>
    <w:rsid w:val="005055D4"/>
    <w:rsid w:val="00505795"/>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430"/>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236"/>
    <w:rsid w:val="00520AE3"/>
    <w:rsid w:val="00521294"/>
    <w:rsid w:val="00521D24"/>
    <w:rsid w:val="00521D65"/>
    <w:rsid w:val="005221A4"/>
    <w:rsid w:val="00522565"/>
    <w:rsid w:val="0052301B"/>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989"/>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759"/>
    <w:rsid w:val="00533C61"/>
    <w:rsid w:val="00533F4E"/>
    <w:rsid w:val="005347FB"/>
    <w:rsid w:val="00534963"/>
    <w:rsid w:val="005349EB"/>
    <w:rsid w:val="00534AA6"/>
    <w:rsid w:val="00534C83"/>
    <w:rsid w:val="00534EE4"/>
    <w:rsid w:val="005358C4"/>
    <w:rsid w:val="00535A27"/>
    <w:rsid w:val="00535B60"/>
    <w:rsid w:val="00535DFD"/>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02F"/>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8C"/>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95A"/>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490"/>
    <w:rsid w:val="00577540"/>
    <w:rsid w:val="0057777D"/>
    <w:rsid w:val="005777AC"/>
    <w:rsid w:val="00577EB4"/>
    <w:rsid w:val="005800F1"/>
    <w:rsid w:val="005805D7"/>
    <w:rsid w:val="00580DF5"/>
    <w:rsid w:val="00581081"/>
    <w:rsid w:val="005815D2"/>
    <w:rsid w:val="005818D4"/>
    <w:rsid w:val="005819D7"/>
    <w:rsid w:val="00581AB8"/>
    <w:rsid w:val="00581C6E"/>
    <w:rsid w:val="00581F40"/>
    <w:rsid w:val="0058288E"/>
    <w:rsid w:val="005829CC"/>
    <w:rsid w:val="00582E3D"/>
    <w:rsid w:val="00583147"/>
    <w:rsid w:val="005836D0"/>
    <w:rsid w:val="005837E9"/>
    <w:rsid w:val="00583DEF"/>
    <w:rsid w:val="00583E78"/>
    <w:rsid w:val="00584496"/>
    <w:rsid w:val="00584FAE"/>
    <w:rsid w:val="005850F4"/>
    <w:rsid w:val="005852AA"/>
    <w:rsid w:val="005857C2"/>
    <w:rsid w:val="00585867"/>
    <w:rsid w:val="00585C3A"/>
    <w:rsid w:val="00586013"/>
    <w:rsid w:val="0058628A"/>
    <w:rsid w:val="00586B34"/>
    <w:rsid w:val="00587117"/>
    <w:rsid w:val="00587348"/>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BE"/>
    <w:rsid w:val="005A18F9"/>
    <w:rsid w:val="005A1987"/>
    <w:rsid w:val="005A1AA7"/>
    <w:rsid w:val="005A1BAF"/>
    <w:rsid w:val="005A1C03"/>
    <w:rsid w:val="005A1CC6"/>
    <w:rsid w:val="005A2229"/>
    <w:rsid w:val="005A23BE"/>
    <w:rsid w:val="005A320D"/>
    <w:rsid w:val="005A36DF"/>
    <w:rsid w:val="005A36E3"/>
    <w:rsid w:val="005A3A31"/>
    <w:rsid w:val="005A416C"/>
    <w:rsid w:val="005A5610"/>
    <w:rsid w:val="005A588D"/>
    <w:rsid w:val="005A59CF"/>
    <w:rsid w:val="005A6223"/>
    <w:rsid w:val="005A6461"/>
    <w:rsid w:val="005A6746"/>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847"/>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0A7"/>
    <w:rsid w:val="005C772B"/>
    <w:rsid w:val="005C7A54"/>
    <w:rsid w:val="005C7CAD"/>
    <w:rsid w:val="005C7CB8"/>
    <w:rsid w:val="005C7CF2"/>
    <w:rsid w:val="005C7EF8"/>
    <w:rsid w:val="005D01A8"/>
    <w:rsid w:val="005D0235"/>
    <w:rsid w:val="005D02FA"/>
    <w:rsid w:val="005D047B"/>
    <w:rsid w:val="005D0790"/>
    <w:rsid w:val="005D0B4A"/>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295"/>
    <w:rsid w:val="005E25C8"/>
    <w:rsid w:val="005E3035"/>
    <w:rsid w:val="005E3253"/>
    <w:rsid w:val="005E3267"/>
    <w:rsid w:val="005E35FD"/>
    <w:rsid w:val="005E383F"/>
    <w:rsid w:val="005E3B77"/>
    <w:rsid w:val="005E3F60"/>
    <w:rsid w:val="005E414B"/>
    <w:rsid w:val="005E467D"/>
    <w:rsid w:val="005E46FA"/>
    <w:rsid w:val="005E48F7"/>
    <w:rsid w:val="005E4CCB"/>
    <w:rsid w:val="005E4E67"/>
    <w:rsid w:val="005E5563"/>
    <w:rsid w:val="005E59C5"/>
    <w:rsid w:val="005E5E74"/>
    <w:rsid w:val="005E66F1"/>
    <w:rsid w:val="005E69B9"/>
    <w:rsid w:val="005E6AFB"/>
    <w:rsid w:val="005E7698"/>
    <w:rsid w:val="005E7849"/>
    <w:rsid w:val="005E7888"/>
    <w:rsid w:val="005E7A8C"/>
    <w:rsid w:val="005E7F2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DAC"/>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2B0"/>
    <w:rsid w:val="006133A2"/>
    <w:rsid w:val="006134CE"/>
    <w:rsid w:val="006138D8"/>
    <w:rsid w:val="00613A55"/>
    <w:rsid w:val="00614016"/>
    <w:rsid w:val="00614064"/>
    <w:rsid w:val="006141D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9F7"/>
    <w:rsid w:val="00623AEB"/>
    <w:rsid w:val="00623E4E"/>
    <w:rsid w:val="00624C2C"/>
    <w:rsid w:val="00624C6E"/>
    <w:rsid w:val="00624FB3"/>
    <w:rsid w:val="00625856"/>
    <w:rsid w:val="00625B24"/>
    <w:rsid w:val="00625D8F"/>
    <w:rsid w:val="0062657C"/>
    <w:rsid w:val="00626C25"/>
    <w:rsid w:val="00626E64"/>
    <w:rsid w:val="0062725A"/>
    <w:rsid w:val="00627338"/>
    <w:rsid w:val="00627BA3"/>
    <w:rsid w:val="00627C39"/>
    <w:rsid w:val="00627E44"/>
    <w:rsid w:val="006300D7"/>
    <w:rsid w:val="00630333"/>
    <w:rsid w:val="00630511"/>
    <w:rsid w:val="00630685"/>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18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57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64E"/>
    <w:rsid w:val="00656BB0"/>
    <w:rsid w:val="00656D6F"/>
    <w:rsid w:val="00657005"/>
    <w:rsid w:val="006572FB"/>
    <w:rsid w:val="00657666"/>
    <w:rsid w:val="006578D9"/>
    <w:rsid w:val="00657F67"/>
    <w:rsid w:val="0066057D"/>
    <w:rsid w:val="006605DC"/>
    <w:rsid w:val="0066146F"/>
    <w:rsid w:val="00661636"/>
    <w:rsid w:val="00661C4E"/>
    <w:rsid w:val="00661CC2"/>
    <w:rsid w:val="00661F67"/>
    <w:rsid w:val="00662166"/>
    <w:rsid w:val="00662FA2"/>
    <w:rsid w:val="0066310A"/>
    <w:rsid w:val="006635DC"/>
    <w:rsid w:val="0066369A"/>
    <w:rsid w:val="00663908"/>
    <w:rsid w:val="00663DAB"/>
    <w:rsid w:val="00664678"/>
    <w:rsid w:val="006646F4"/>
    <w:rsid w:val="00665229"/>
    <w:rsid w:val="00665316"/>
    <w:rsid w:val="006654E8"/>
    <w:rsid w:val="0066568F"/>
    <w:rsid w:val="006659A1"/>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155"/>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256"/>
    <w:rsid w:val="006838C1"/>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2B2"/>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21A"/>
    <w:rsid w:val="0069727D"/>
    <w:rsid w:val="00697409"/>
    <w:rsid w:val="0069755C"/>
    <w:rsid w:val="006979DC"/>
    <w:rsid w:val="00697C0B"/>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392"/>
    <w:rsid w:val="006A74C0"/>
    <w:rsid w:val="006A7574"/>
    <w:rsid w:val="006A78D9"/>
    <w:rsid w:val="006A7BDA"/>
    <w:rsid w:val="006B0489"/>
    <w:rsid w:val="006B05F5"/>
    <w:rsid w:val="006B0A30"/>
    <w:rsid w:val="006B0D5D"/>
    <w:rsid w:val="006B1213"/>
    <w:rsid w:val="006B163E"/>
    <w:rsid w:val="006B166D"/>
    <w:rsid w:val="006B17FC"/>
    <w:rsid w:val="006B19B2"/>
    <w:rsid w:val="006B1A07"/>
    <w:rsid w:val="006B1DA2"/>
    <w:rsid w:val="006B1F5F"/>
    <w:rsid w:val="006B1FE8"/>
    <w:rsid w:val="006B2008"/>
    <w:rsid w:val="006B21E9"/>
    <w:rsid w:val="006B242D"/>
    <w:rsid w:val="006B2431"/>
    <w:rsid w:val="006B248A"/>
    <w:rsid w:val="006B260E"/>
    <w:rsid w:val="006B393F"/>
    <w:rsid w:val="006B3E55"/>
    <w:rsid w:val="006B401E"/>
    <w:rsid w:val="006B5111"/>
    <w:rsid w:val="006B568F"/>
    <w:rsid w:val="006B6346"/>
    <w:rsid w:val="006B68AC"/>
    <w:rsid w:val="006B6AD0"/>
    <w:rsid w:val="006B6B52"/>
    <w:rsid w:val="006B6BA3"/>
    <w:rsid w:val="006B6C83"/>
    <w:rsid w:val="006B6C95"/>
    <w:rsid w:val="006B725C"/>
    <w:rsid w:val="006B7864"/>
    <w:rsid w:val="006B7873"/>
    <w:rsid w:val="006B7E85"/>
    <w:rsid w:val="006C03B2"/>
    <w:rsid w:val="006C04CC"/>
    <w:rsid w:val="006C07E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EF"/>
    <w:rsid w:val="006C5FF1"/>
    <w:rsid w:val="006C6287"/>
    <w:rsid w:val="006C677C"/>
    <w:rsid w:val="006C6E92"/>
    <w:rsid w:val="006C7090"/>
    <w:rsid w:val="006C7491"/>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D87"/>
    <w:rsid w:val="006E3D3A"/>
    <w:rsid w:val="006E4646"/>
    <w:rsid w:val="006E512D"/>
    <w:rsid w:val="006E5477"/>
    <w:rsid w:val="006E554E"/>
    <w:rsid w:val="006E5AFE"/>
    <w:rsid w:val="006E5C9C"/>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4E"/>
    <w:rsid w:val="006F3052"/>
    <w:rsid w:val="006F314D"/>
    <w:rsid w:val="006F38F2"/>
    <w:rsid w:val="006F3B01"/>
    <w:rsid w:val="006F3C66"/>
    <w:rsid w:val="006F3CB1"/>
    <w:rsid w:val="006F4189"/>
    <w:rsid w:val="006F468E"/>
    <w:rsid w:val="006F4A77"/>
    <w:rsid w:val="006F557B"/>
    <w:rsid w:val="006F5674"/>
    <w:rsid w:val="006F56FB"/>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729"/>
    <w:rsid w:val="00702974"/>
    <w:rsid w:val="007029C4"/>
    <w:rsid w:val="007032E6"/>
    <w:rsid w:val="007036E5"/>
    <w:rsid w:val="00703D8A"/>
    <w:rsid w:val="00704123"/>
    <w:rsid w:val="00704641"/>
    <w:rsid w:val="007047A7"/>
    <w:rsid w:val="00704966"/>
    <w:rsid w:val="007050A6"/>
    <w:rsid w:val="007056ED"/>
    <w:rsid w:val="00705D28"/>
    <w:rsid w:val="00705D61"/>
    <w:rsid w:val="00706AC2"/>
    <w:rsid w:val="0070712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497"/>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935"/>
    <w:rsid w:val="007273EC"/>
    <w:rsid w:val="007273FE"/>
    <w:rsid w:val="00727605"/>
    <w:rsid w:val="007279F1"/>
    <w:rsid w:val="00727E9F"/>
    <w:rsid w:val="00730F12"/>
    <w:rsid w:val="0073128B"/>
    <w:rsid w:val="0073150C"/>
    <w:rsid w:val="0073171A"/>
    <w:rsid w:val="00732587"/>
    <w:rsid w:val="007325D3"/>
    <w:rsid w:val="00732885"/>
    <w:rsid w:val="0073304C"/>
    <w:rsid w:val="00733858"/>
    <w:rsid w:val="00733A80"/>
    <w:rsid w:val="0073487C"/>
    <w:rsid w:val="0073497A"/>
    <w:rsid w:val="00735126"/>
    <w:rsid w:val="007351F6"/>
    <w:rsid w:val="0073532A"/>
    <w:rsid w:val="00735E35"/>
    <w:rsid w:val="0073637C"/>
    <w:rsid w:val="007367F4"/>
    <w:rsid w:val="00736886"/>
    <w:rsid w:val="00736D7B"/>
    <w:rsid w:val="00737307"/>
    <w:rsid w:val="0073739A"/>
    <w:rsid w:val="0073749B"/>
    <w:rsid w:val="007377ED"/>
    <w:rsid w:val="007379C8"/>
    <w:rsid w:val="00737C64"/>
    <w:rsid w:val="00740324"/>
    <w:rsid w:val="007406A2"/>
    <w:rsid w:val="007406C0"/>
    <w:rsid w:val="00740AC1"/>
    <w:rsid w:val="00740B5C"/>
    <w:rsid w:val="00740BF9"/>
    <w:rsid w:val="00740D07"/>
    <w:rsid w:val="0074108B"/>
    <w:rsid w:val="00741434"/>
    <w:rsid w:val="007415B6"/>
    <w:rsid w:val="00741A56"/>
    <w:rsid w:val="007420C9"/>
    <w:rsid w:val="00742695"/>
    <w:rsid w:val="00742A51"/>
    <w:rsid w:val="00743468"/>
    <w:rsid w:val="007436B1"/>
    <w:rsid w:val="007436D5"/>
    <w:rsid w:val="00743867"/>
    <w:rsid w:val="00743882"/>
    <w:rsid w:val="007438D6"/>
    <w:rsid w:val="00744055"/>
    <w:rsid w:val="0074443A"/>
    <w:rsid w:val="0074475B"/>
    <w:rsid w:val="00744E4F"/>
    <w:rsid w:val="0074500A"/>
    <w:rsid w:val="0074544C"/>
    <w:rsid w:val="007455F3"/>
    <w:rsid w:val="0074576E"/>
    <w:rsid w:val="007458E7"/>
    <w:rsid w:val="00745CF2"/>
    <w:rsid w:val="00745EBB"/>
    <w:rsid w:val="00746167"/>
    <w:rsid w:val="00746199"/>
    <w:rsid w:val="007462CE"/>
    <w:rsid w:val="00747446"/>
    <w:rsid w:val="00747BD8"/>
    <w:rsid w:val="00747F05"/>
    <w:rsid w:val="0075038A"/>
    <w:rsid w:val="007503B7"/>
    <w:rsid w:val="0075076E"/>
    <w:rsid w:val="007509F9"/>
    <w:rsid w:val="007513B4"/>
    <w:rsid w:val="00751CA1"/>
    <w:rsid w:val="00751F76"/>
    <w:rsid w:val="00752497"/>
    <w:rsid w:val="007524E2"/>
    <w:rsid w:val="00752513"/>
    <w:rsid w:val="00752FE7"/>
    <w:rsid w:val="007532CA"/>
    <w:rsid w:val="00753BEC"/>
    <w:rsid w:val="00753D66"/>
    <w:rsid w:val="00753F01"/>
    <w:rsid w:val="0075412E"/>
    <w:rsid w:val="00754747"/>
    <w:rsid w:val="00754D64"/>
    <w:rsid w:val="00754FCC"/>
    <w:rsid w:val="00755203"/>
    <w:rsid w:val="00755420"/>
    <w:rsid w:val="00755559"/>
    <w:rsid w:val="00755635"/>
    <w:rsid w:val="00755B06"/>
    <w:rsid w:val="00755D41"/>
    <w:rsid w:val="00755E06"/>
    <w:rsid w:val="00755F8B"/>
    <w:rsid w:val="007560DF"/>
    <w:rsid w:val="007565E2"/>
    <w:rsid w:val="0075684E"/>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E66"/>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30"/>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5AD"/>
    <w:rsid w:val="00771C53"/>
    <w:rsid w:val="007721AD"/>
    <w:rsid w:val="00772232"/>
    <w:rsid w:val="0077287C"/>
    <w:rsid w:val="007728F4"/>
    <w:rsid w:val="00772D15"/>
    <w:rsid w:val="00772DC3"/>
    <w:rsid w:val="007733C4"/>
    <w:rsid w:val="00773EC7"/>
    <w:rsid w:val="00774086"/>
    <w:rsid w:val="007743A1"/>
    <w:rsid w:val="007744EF"/>
    <w:rsid w:val="007746A3"/>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58D"/>
    <w:rsid w:val="0078165E"/>
    <w:rsid w:val="007816FD"/>
    <w:rsid w:val="00781B9A"/>
    <w:rsid w:val="00781BC7"/>
    <w:rsid w:val="00781DAD"/>
    <w:rsid w:val="0078243D"/>
    <w:rsid w:val="00782D8A"/>
    <w:rsid w:val="00782FBA"/>
    <w:rsid w:val="007833C3"/>
    <w:rsid w:val="007837BE"/>
    <w:rsid w:val="0078380D"/>
    <w:rsid w:val="00783B12"/>
    <w:rsid w:val="00783B65"/>
    <w:rsid w:val="007840D6"/>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333"/>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32"/>
    <w:rsid w:val="007A75A3"/>
    <w:rsid w:val="007A7817"/>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99B"/>
    <w:rsid w:val="007C1B94"/>
    <w:rsid w:val="007C1DFC"/>
    <w:rsid w:val="007C23A5"/>
    <w:rsid w:val="007C26FF"/>
    <w:rsid w:val="007C2A39"/>
    <w:rsid w:val="007C2AAF"/>
    <w:rsid w:val="007C2D43"/>
    <w:rsid w:val="007C301B"/>
    <w:rsid w:val="007C3045"/>
    <w:rsid w:val="007C3097"/>
    <w:rsid w:val="007C3C91"/>
    <w:rsid w:val="007C3D88"/>
    <w:rsid w:val="007C3EE5"/>
    <w:rsid w:val="007C3F14"/>
    <w:rsid w:val="007C42BF"/>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1D28"/>
    <w:rsid w:val="007D214A"/>
    <w:rsid w:val="007D2259"/>
    <w:rsid w:val="007D25EC"/>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AE2"/>
    <w:rsid w:val="007D7BD1"/>
    <w:rsid w:val="007E0162"/>
    <w:rsid w:val="007E05CC"/>
    <w:rsid w:val="007E08F5"/>
    <w:rsid w:val="007E0986"/>
    <w:rsid w:val="007E0C8C"/>
    <w:rsid w:val="007E0F5A"/>
    <w:rsid w:val="007E1479"/>
    <w:rsid w:val="007E194C"/>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8AC"/>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98F"/>
    <w:rsid w:val="007F6AD2"/>
    <w:rsid w:val="007F70D6"/>
    <w:rsid w:val="007F7237"/>
    <w:rsid w:val="007F7733"/>
    <w:rsid w:val="007F7864"/>
    <w:rsid w:val="007F795B"/>
    <w:rsid w:val="007F7B9A"/>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55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EC"/>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6FB"/>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80"/>
    <w:rsid w:val="0083179C"/>
    <w:rsid w:val="00832142"/>
    <w:rsid w:val="00832C18"/>
    <w:rsid w:val="00832CAF"/>
    <w:rsid w:val="0083311A"/>
    <w:rsid w:val="008339DB"/>
    <w:rsid w:val="0083417A"/>
    <w:rsid w:val="00834512"/>
    <w:rsid w:val="008349E7"/>
    <w:rsid w:val="0083502E"/>
    <w:rsid w:val="008350E9"/>
    <w:rsid w:val="00835B82"/>
    <w:rsid w:val="00835E69"/>
    <w:rsid w:val="00835F1B"/>
    <w:rsid w:val="00836133"/>
    <w:rsid w:val="0083657B"/>
    <w:rsid w:val="00836B5B"/>
    <w:rsid w:val="0083768C"/>
    <w:rsid w:val="00837C23"/>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8AA"/>
    <w:rsid w:val="00854983"/>
    <w:rsid w:val="00854A91"/>
    <w:rsid w:val="00854E0E"/>
    <w:rsid w:val="0085547C"/>
    <w:rsid w:val="00855BB8"/>
    <w:rsid w:val="00856301"/>
    <w:rsid w:val="008569DF"/>
    <w:rsid w:val="00856D2B"/>
    <w:rsid w:val="00856E4A"/>
    <w:rsid w:val="008571C1"/>
    <w:rsid w:val="0085722A"/>
    <w:rsid w:val="00857686"/>
    <w:rsid w:val="00857C34"/>
    <w:rsid w:val="008600FD"/>
    <w:rsid w:val="0086037F"/>
    <w:rsid w:val="008604E6"/>
    <w:rsid w:val="0086067F"/>
    <w:rsid w:val="00860840"/>
    <w:rsid w:val="00860B3A"/>
    <w:rsid w:val="00860BAC"/>
    <w:rsid w:val="008611A3"/>
    <w:rsid w:val="00861750"/>
    <w:rsid w:val="00861B41"/>
    <w:rsid w:val="00861CC1"/>
    <w:rsid w:val="00861D65"/>
    <w:rsid w:val="00861DA1"/>
    <w:rsid w:val="008620C2"/>
    <w:rsid w:val="00862173"/>
    <w:rsid w:val="00862202"/>
    <w:rsid w:val="00862290"/>
    <w:rsid w:val="00862558"/>
    <w:rsid w:val="008626B0"/>
    <w:rsid w:val="00862988"/>
    <w:rsid w:val="008629C5"/>
    <w:rsid w:val="00862A4E"/>
    <w:rsid w:val="00862BA2"/>
    <w:rsid w:val="00863096"/>
    <w:rsid w:val="008633EA"/>
    <w:rsid w:val="00863479"/>
    <w:rsid w:val="00863AA0"/>
    <w:rsid w:val="00864A9F"/>
    <w:rsid w:val="00864C02"/>
    <w:rsid w:val="008650AB"/>
    <w:rsid w:val="008652FE"/>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6A7"/>
    <w:rsid w:val="00881842"/>
    <w:rsid w:val="008819A5"/>
    <w:rsid w:val="00881F28"/>
    <w:rsid w:val="008829DC"/>
    <w:rsid w:val="00882BB1"/>
    <w:rsid w:val="00883004"/>
    <w:rsid w:val="00883EC5"/>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449"/>
    <w:rsid w:val="008876DF"/>
    <w:rsid w:val="00887771"/>
    <w:rsid w:val="00887DE7"/>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775"/>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91"/>
    <w:rsid w:val="008B2DEB"/>
    <w:rsid w:val="008B3779"/>
    <w:rsid w:val="008B3B11"/>
    <w:rsid w:val="008B3E81"/>
    <w:rsid w:val="008B41EF"/>
    <w:rsid w:val="008B4204"/>
    <w:rsid w:val="008B4230"/>
    <w:rsid w:val="008B447F"/>
    <w:rsid w:val="008B44A9"/>
    <w:rsid w:val="008B45E3"/>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555"/>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05"/>
    <w:rsid w:val="008D399A"/>
    <w:rsid w:val="008D4318"/>
    <w:rsid w:val="008D453F"/>
    <w:rsid w:val="008D4B80"/>
    <w:rsid w:val="008D508F"/>
    <w:rsid w:val="008D538D"/>
    <w:rsid w:val="008D5879"/>
    <w:rsid w:val="008D592F"/>
    <w:rsid w:val="008D5FCD"/>
    <w:rsid w:val="008D6255"/>
    <w:rsid w:val="008D6511"/>
    <w:rsid w:val="008D654D"/>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3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43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BBA"/>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761"/>
    <w:rsid w:val="00900B17"/>
    <w:rsid w:val="00900B60"/>
    <w:rsid w:val="00900DDE"/>
    <w:rsid w:val="00900DF1"/>
    <w:rsid w:val="00900E2E"/>
    <w:rsid w:val="009011F3"/>
    <w:rsid w:val="009012ED"/>
    <w:rsid w:val="00901837"/>
    <w:rsid w:val="00901845"/>
    <w:rsid w:val="00901A2A"/>
    <w:rsid w:val="00901B12"/>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BBF"/>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87"/>
    <w:rsid w:val="00913AF7"/>
    <w:rsid w:val="00913B67"/>
    <w:rsid w:val="00913F4C"/>
    <w:rsid w:val="0091404B"/>
    <w:rsid w:val="00914127"/>
    <w:rsid w:val="009141F3"/>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BC5"/>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37"/>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354"/>
    <w:rsid w:val="0094148B"/>
    <w:rsid w:val="00941813"/>
    <w:rsid w:val="00941A1C"/>
    <w:rsid w:val="00941B97"/>
    <w:rsid w:val="009421B3"/>
    <w:rsid w:val="00942BB8"/>
    <w:rsid w:val="00942E21"/>
    <w:rsid w:val="00942EF9"/>
    <w:rsid w:val="0094335F"/>
    <w:rsid w:val="0094376F"/>
    <w:rsid w:val="00944202"/>
    <w:rsid w:val="00944335"/>
    <w:rsid w:val="0094484A"/>
    <w:rsid w:val="009448BE"/>
    <w:rsid w:val="00944AF4"/>
    <w:rsid w:val="00945339"/>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D8E"/>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D65"/>
    <w:rsid w:val="00964E3C"/>
    <w:rsid w:val="00964E69"/>
    <w:rsid w:val="0096504D"/>
    <w:rsid w:val="009654F0"/>
    <w:rsid w:val="009659EA"/>
    <w:rsid w:val="0096691D"/>
    <w:rsid w:val="00966EC4"/>
    <w:rsid w:val="0096766C"/>
    <w:rsid w:val="00967851"/>
    <w:rsid w:val="00967D2D"/>
    <w:rsid w:val="0097094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4E"/>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E7F"/>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1C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7B"/>
    <w:rsid w:val="00996A8B"/>
    <w:rsid w:val="00996CD4"/>
    <w:rsid w:val="0099731A"/>
    <w:rsid w:val="009975D0"/>
    <w:rsid w:val="009979D6"/>
    <w:rsid w:val="00997CA3"/>
    <w:rsid w:val="009A0212"/>
    <w:rsid w:val="009A031F"/>
    <w:rsid w:val="009A0C1F"/>
    <w:rsid w:val="009A12A5"/>
    <w:rsid w:val="009A16D4"/>
    <w:rsid w:val="009A1DFF"/>
    <w:rsid w:val="009A2144"/>
    <w:rsid w:val="009A246A"/>
    <w:rsid w:val="009A276B"/>
    <w:rsid w:val="009A295C"/>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BF"/>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8B2"/>
    <w:rsid w:val="009C2AB0"/>
    <w:rsid w:val="009C3D88"/>
    <w:rsid w:val="009C42A3"/>
    <w:rsid w:val="009C4B76"/>
    <w:rsid w:val="009C4B88"/>
    <w:rsid w:val="009C520B"/>
    <w:rsid w:val="009C5785"/>
    <w:rsid w:val="009C5874"/>
    <w:rsid w:val="009C5897"/>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EFE"/>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433"/>
    <w:rsid w:val="009D6624"/>
    <w:rsid w:val="009D67D5"/>
    <w:rsid w:val="009D6BF6"/>
    <w:rsid w:val="009D6D66"/>
    <w:rsid w:val="009D6EEF"/>
    <w:rsid w:val="009D6F4D"/>
    <w:rsid w:val="009D75A4"/>
    <w:rsid w:val="009D770F"/>
    <w:rsid w:val="009D785E"/>
    <w:rsid w:val="009D7A40"/>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7F4"/>
    <w:rsid w:val="009E3BB5"/>
    <w:rsid w:val="009E3C31"/>
    <w:rsid w:val="009E457F"/>
    <w:rsid w:val="009E4EC6"/>
    <w:rsid w:val="009E4FCC"/>
    <w:rsid w:val="009E5656"/>
    <w:rsid w:val="009E5AB4"/>
    <w:rsid w:val="009E641D"/>
    <w:rsid w:val="009E6A64"/>
    <w:rsid w:val="009E6D4F"/>
    <w:rsid w:val="009E6D9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9F79C2"/>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0C58"/>
    <w:rsid w:val="00A1116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8F"/>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7B3"/>
    <w:rsid w:val="00A208A1"/>
    <w:rsid w:val="00A20A21"/>
    <w:rsid w:val="00A2104B"/>
    <w:rsid w:val="00A210E9"/>
    <w:rsid w:val="00A218AE"/>
    <w:rsid w:val="00A21A9D"/>
    <w:rsid w:val="00A21AAA"/>
    <w:rsid w:val="00A21B2D"/>
    <w:rsid w:val="00A21E51"/>
    <w:rsid w:val="00A2208A"/>
    <w:rsid w:val="00A22132"/>
    <w:rsid w:val="00A22207"/>
    <w:rsid w:val="00A22664"/>
    <w:rsid w:val="00A22935"/>
    <w:rsid w:val="00A22BC9"/>
    <w:rsid w:val="00A22DB0"/>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BE"/>
    <w:rsid w:val="00A327E2"/>
    <w:rsid w:val="00A329BB"/>
    <w:rsid w:val="00A32C37"/>
    <w:rsid w:val="00A3331F"/>
    <w:rsid w:val="00A337E6"/>
    <w:rsid w:val="00A33889"/>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708"/>
    <w:rsid w:val="00A41821"/>
    <w:rsid w:val="00A41C5C"/>
    <w:rsid w:val="00A41EF0"/>
    <w:rsid w:val="00A422A2"/>
    <w:rsid w:val="00A42659"/>
    <w:rsid w:val="00A42B87"/>
    <w:rsid w:val="00A4339C"/>
    <w:rsid w:val="00A43897"/>
    <w:rsid w:val="00A4392A"/>
    <w:rsid w:val="00A43963"/>
    <w:rsid w:val="00A43D77"/>
    <w:rsid w:val="00A43F6A"/>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12"/>
    <w:rsid w:val="00A47B4B"/>
    <w:rsid w:val="00A5027A"/>
    <w:rsid w:val="00A5044D"/>
    <w:rsid w:val="00A50B00"/>
    <w:rsid w:val="00A50D49"/>
    <w:rsid w:val="00A511FB"/>
    <w:rsid w:val="00A514EB"/>
    <w:rsid w:val="00A5219E"/>
    <w:rsid w:val="00A521E0"/>
    <w:rsid w:val="00A524C8"/>
    <w:rsid w:val="00A5261D"/>
    <w:rsid w:val="00A5291D"/>
    <w:rsid w:val="00A52EDB"/>
    <w:rsid w:val="00A53204"/>
    <w:rsid w:val="00A532E0"/>
    <w:rsid w:val="00A5432D"/>
    <w:rsid w:val="00A545AC"/>
    <w:rsid w:val="00A54A90"/>
    <w:rsid w:val="00A54B0B"/>
    <w:rsid w:val="00A54D16"/>
    <w:rsid w:val="00A54DE5"/>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D60"/>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CF1"/>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550"/>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49"/>
    <w:rsid w:val="00A83CA0"/>
    <w:rsid w:val="00A841ED"/>
    <w:rsid w:val="00A84298"/>
    <w:rsid w:val="00A844CE"/>
    <w:rsid w:val="00A84562"/>
    <w:rsid w:val="00A84E0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8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75D"/>
    <w:rsid w:val="00A97B8C"/>
    <w:rsid w:val="00A97C79"/>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3512"/>
    <w:rsid w:val="00AA461D"/>
    <w:rsid w:val="00AA4A81"/>
    <w:rsid w:val="00AA4BDC"/>
    <w:rsid w:val="00AA4C09"/>
    <w:rsid w:val="00AA4F41"/>
    <w:rsid w:val="00AA5584"/>
    <w:rsid w:val="00AA576F"/>
    <w:rsid w:val="00AA6026"/>
    <w:rsid w:val="00AA6206"/>
    <w:rsid w:val="00AA630A"/>
    <w:rsid w:val="00AA6353"/>
    <w:rsid w:val="00AA69EF"/>
    <w:rsid w:val="00AA6F21"/>
    <w:rsid w:val="00AA6F9A"/>
    <w:rsid w:val="00AA6FCD"/>
    <w:rsid w:val="00AA728D"/>
    <w:rsid w:val="00AA7C4F"/>
    <w:rsid w:val="00AB001C"/>
    <w:rsid w:val="00AB02C8"/>
    <w:rsid w:val="00AB05BC"/>
    <w:rsid w:val="00AB06B8"/>
    <w:rsid w:val="00AB06E6"/>
    <w:rsid w:val="00AB0882"/>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47DE"/>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9F1"/>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8B0"/>
    <w:rsid w:val="00AD7927"/>
    <w:rsid w:val="00AD7E17"/>
    <w:rsid w:val="00AE0160"/>
    <w:rsid w:val="00AE04AA"/>
    <w:rsid w:val="00AE0D23"/>
    <w:rsid w:val="00AE0E9E"/>
    <w:rsid w:val="00AE14B7"/>
    <w:rsid w:val="00AE19D1"/>
    <w:rsid w:val="00AE1B9B"/>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F24"/>
    <w:rsid w:val="00AF21AF"/>
    <w:rsid w:val="00AF25F3"/>
    <w:rsid w:val="00AF28B0"/>
    <w:rsid w:val="00AF2DED"/>
    <w:rsid w:val="00AF3560"/>
    <w:rsid w:val="00AF3879"/>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87F"/>
    <w:rsid w:val="00AF6A76"/>
    <w:rsid w:val="00AF6B1B"/>
    <w:rsid w:val="00AF7363"/>
    <w:rsid w:val="00AF738A"/>
    <w:rsid w:val="00AF7858"/>
    <w:rsid w:val="00AF7F09"/>
    <w:rsid w:val="00AF7F0E"/>
    <w:rsid w:val="00B000F4"/>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5A6"/>
    <w:rsid w:val="00B137BE"/>
    <w:rsid w:val="00B13829"/>
    <w:rsid w:val="00B13F1F"/>
    <w:rsid w:val="00B141BF"/>
    <w:rsid w:val="00B14251"/>
    <w:rsid w:val="00B147CC"/>
    <w:rsid w:val="00B15141"/>
    <w:rsid w:val="00B151C6"/>
    <w:rsid w:val="00B1680F"/>
    <w:rsid w:val="00B16815"/>
    <w:rsid w:val="00B16B5F"/>
    <w:rsid w:val="00B16D08"/>
    <w:rsid w:val="00B1736C"/>
    <w:rsid w:val="00B17744"/>
    <w:rsid w:val="00B1775E"/>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A71"/>
    <w:rsid w:val="00B23C57"/>
    <w:rsid w:val="00B23D1C"/>
    <w:rsid w:val="00B23E2E"/>
    <w:rsid w:val="00B243CF"/>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1E89"/>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1B5"/>
    <w:rsid w:val="00B40292"/>
    <w:rsid w:val="00B406B2"/>
    <w:rsid w:val="00B40777"/>
    <w:rsid w:val="00B409AC"/>
    <w:rsid w:val="00B40D73"/>
    <w:rsid w:val="00B4110D"/>
    <w:rsid w:val="00B411A3"/>
    <w:rsid w:val="00B412CB"/>
    <w:rsid w:val="00B416D8"/>
    <w:rsid w:val="00B41B34"/>
    <w:rsid w:val="00B425D3"/>
    <w:rsid w:val="00B42879"/>
    <w:rsid w:val="00B430D3"/>
    <w:rsid w:val="00B437BD"/>
    <w:rsid w:val="00B43985"/>
    <w:rsid w:val="00B439FA"/>
    <w:rsid w:val="00B43B67"/>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A6A"/>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B2"/>
    <w:rsid w:val="00B57861"/>
    <w:rsid w:val="00B60407"/>
    <w:rsid w:val="00B6059C"/>
    <w:rsid w:val="00B609F0"/>
    <w:rsid w:val="00B60E6E"/>
    <w:rsid w:val="00B6112D"/>
    <w:rsid w:val="00B6156C"/>
    <w:rsid w:val="00B619AF"/>
    <w:rsid w:val="00B61B85"/>
    <w:rsid w:val="00B61BF3"/>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0D1"/>
    <w:rsid w:val="00B71A5D"/>
    <w:rsid w:val="00B71E27"/>
    <w:rsid w:val="00B7273B"/>
    <w:rsid w:val="00B727B8"/>
    <w:rsid w:val="00B73453"/>
    <w:rsid w:val="00B737C7"/>
    <w:rsid w:val="00B73E00"/>
    <w:rsid w:val="00B73E31"/>
    <w:rsid w:val="00B74019"/>
    <w:rsid w:val="00B74A0D"/>
    <w:rsid w:val="00B74EC0"/>
    <w:rsid w:val="00B751E1"/>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889"/>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6C9"/>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656"/>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1FE"/>
    <w:rsid w:val="00BB6258"/>
    <w:rsid w:val="00BB6431"/>
    <w:rsid w:val="00BB645D"/>
    <w:rsid w:val="00BB6472"/>
    <w:rsid w:val="00BB71EC"/>
    <w:rsid w:val="00BB724B"/>
    <w:rsid w:val="00BB7328"/>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385"/>
    <w:rsid w:val="00BC642E"/>
    <w:rsid w:val="00BC6742"/>
    <w:rsid w:val="00BC6D89"/>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2E3"/>
    <w:rsid w:val="00BD238C"/>
    <w:rsid w:val="00BD2A08"/>
    <w:rsid w:val="00BD2F55"/>
    <w:rsid w:val="00BD3837"/>
    <w:rsid w:val="00BD385B"/>
    <w:rsid w:val="00BD386B"/>
    <w:rsid w:val="00BD3C69"/>
    <w:rsid w:val="00BD3D7A"/>
    <w:rsid w:val="00BD4355"/>
    <w:rsid w:val="00BD4A64"/>
    <w:rsid w:val="00BD4B75"/>
    <w:rsid w:val="00BD5A26"/>
    <w:rsid w:val="00BD5A74"/>
    <w:rsid w:val="00BD5D4D"/>
    <w:rsid w:val="00BD614C"/>
    <w:rsid w:val="00BD6509"/>
    <w:rsid w:val="00BD689C"/>
    <w:rsid w:val="00BD6909"/>
    <w:rsid w:val="00BD6A22"/>
    <w:rsid w:val="00BD78B8"/>
    <w:rsid w:val="00BD7A82"/>
    <w:rsid w:val="00BD7F9E"/>
    <w:rsid w:val="00BE05F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38"/>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1F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A60"/>
    <w:rsid w:val="00BF7CDD"/>
    <w:rsid w:val="00BF7D43"/>
    <w:rsid w:val="00BF7DDA"/>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0A2"/>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3F"/>
    <w:rsid w:val="00C20DD5"/>
    <w:rsid w:val="00C20F2A"/>
    <w:rsid w:val="00C217B7"/>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30"/>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84A"/>
    <w:rsid w:val="00C319A2"/>
    <w:rsid w:val="00C319A3"/>
    <w:rsid w:val="00C31B49"/>
    <w:rsid w:val="00C3208A"/>
    <w:rsid w:val="00C32560"/>
    <w:rsid w:val="00C32BB7"/>
    <w:rsid w:val="00C32CCE"/>
    <w:rsid w:val="00C33419"/>
    <w:rsid w:val="00C337EC"/>
    <w:rsid w:val="00C33927"/>
    <w:rsid w:val="00C339DE"/>
    <w:rsid w:val="00C33AA7"/>
    <w:rsid w:val="00C33DCE"/>
    <w:rsid w:val="00C34179"/>
    <w:rsid w:val="00C3463A"/>
    <w:rsid w:val="00C346BB"/>
    <w:rsid w:val="00C346C1"/>
    <w:rsid w:val="00C34BDB"/>
    <w:rsid w:val="00C34C03"/>
    <w:rsid w:val="00C34C05"/>
    <w:rsid w:val="00C34CB6"/>
    <w:rsid w:val="00C34D4B"/>
    <w:rsid w:val="00C34F16"/>
    <w:rsid w:val="00C35341"/>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16"/>
    <w:rsid w:val="00C41057"/>
    <w:rsid w:val="00C411E2"/>
    <w:rsid w:val="00C41E8D"/>
    <w:rsid w:val="00C42130"/>
    <w:rsid w:val="00C42784"/>
    <w:rsid w:val="00C429E1"/>
    <w:rsid w:val="00C439F0"/>
    <w:rsid w:val="00C43CE7"/>
    <w:rsid w:val="00C44189"/>
    <w:rsid w:val="00C447FB"/>
    <w:rsid w:val="00C44F96"/>
    <w:rsid w:val="00C44FF2"/>
    <w:rsid w:val="00C4587D"/>
    <w:rsid w:val="00C45B19"/>
    <w:rsid w:val="00C45C66"/>
    <w:rsid w:val="00C46852"/>
    <w:rsid w:val="00C47011"/>
    <w:rsid w:val="00C470AA"/>
    <w:rsid w:val="00C47348"/>
    <w:rsid w:val="00C47AE8"/>
    <w:rsid w:val="00C47B93"/>
    <w:rsid w:val="00C47BDE"/>
    <w:rsid w:val="00C47D54"/>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5E9E"/>
    <w:rsid w:val="00C5638E"/>
    <w:rsid w:val="00C5647A"/>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7D3"/>
    <w:rsid w:val="00C62997"/>
    <w:rsid w:val="00C63152"/>
    <w:rsid w:val="00C633AB"/>
    <w:rsid w:val="00C6343A"/>
    <w:rsid w:val="00C636B0"/>
    <w:rsid w:val="00C6379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2C4"/>
    <w:rsid w:val="00C70366"/>
    <w:rsid w:val="00C7040D"/>
    <w:rsid w:val="00C70B8C"/>
    <w:rsid w:val="00C71327"/>
    <w:rsid w:val="00C71468"/>
    <w:rsid w:val="00C71789"/>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B"/>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64"/>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8BD"/>
    <w:rsid w:val="00C91CFB"/>
    <w:rsid w:val="00C91FAC"/>
    <w:rsid w:val="00C9220C"/>
    <w:rsid w:val="00C922C5"/>
    <w:rsid w:val="00C92352"/>
    <w:rsid w:val="00C923B7"/>
    <w:rsid w:val="00C927AB"/>
    <w:rsid w:val="00C92C2A"/>
    <w:rsid w:val="00C9318C"/>
    <w:rsid w:val="00C93297"/>
    <w:rsid w:val="00C932D9"/>
    <w:rsid w:val="00C93435"/>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4BB"/>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8A5"/>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2F5A"/>
    <w:rsid w:val="00CB35ED"/>
    <w:rsid w:val="00CB39EB"/>
    <w:rsid w:val="00CB41E7"/>
    <w:rsid w:val="00CB480A"/>
    <w:rsid w:val="00CB49C7"/>
    <w:rsid w:val="00CB4FA5"/>
    <w:rsid w:val="00CB5008"/>
    <w:rsid w:val="00CB58DD"/>
    <w:rsid w:val="00CB6343"/>
    <w:rsid w:val="00CB6517"/>
    <w:rsid w:val="00CB668B"/>
    <w:rsid w:val="00CB7185"/>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88C"/>
    <w:rsid w:val="00CC2D18"/>
    <w:rsid w:val="00CC2EFE"/>
    <w:rsid w:val="00CC32B0"/>
    <w:rsid w:val="00CC33CB"/>
    <w:rsid w:val="00CC3D8D"/>
    <w:rsid w:val="00CC3E8C"/>
    <w:rsid w:val="00CC400F"/>
    <w:rsid w:val="00CC435D"/>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1C"/>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10C"/>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52C"/>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203"/>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107"/>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D20"/>
    <w:rsid w:val="00D25866"/>
    <w:rsid w:val="00D25A61"/>
    <w:rsid w:val="00D25E03"/>
    <w:rsid w:val="00D261FB"/>
    <w:rsid w:val="00D26283"/>
    <w:rsid w:val="00D263B5"/>
    <w:rsid w:val="00D26586"/>
    <w:rsid w:val="00D2664C"/>
    <w:rsid w:val="00D2670D"/>
    <w:rsid w:val="00D26B2E"/>
    <w:rsid w:val="00D26DBE"/>
    <w:rsid w:val="00D27AAD"/>
    <w:rsid w:val="00D27E01"/>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68C"/>
    <w:rsid w:val="00D358B2"/>
    <w:rsid w:val="00D359BB"/>
    <w:rsid w:val="00D3609F"/>
    <w:rsid w:val="00D3610A"/>
    <w:rsid w:val="00D3646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4B6"/>
    <w:rsid w:val="00D43888"/>
    <w:rsid w:val="00D4429F"/>
    <w:rsid w:val="00D44A5C"/>
    <w:rsid w:val="00D45B68"/>
    <w:rsid w:val="00D466E5"/>
    <w:rsid w:val="00D467C7"/>
    <w:rsid w:val="00D4688E"/>
    <w:rsid w:val="00D46F2D"/>
    <w:rsid w:val="00D46FDB"/>
    <w:rsid w:val="00D471EF"/>
    <w:rsid w:val="00D475CC"/>
    <w:rsid w:val="00D477E2"/>
    <w:rsid w:val="00D4785C"/>
    <w:rsid w:val="00D47A34"/>
    <w:rsid w:val="00D5044A"/>
    <w:rsid w:val="00D50C82"/>
    <w:rsid w:val="00D50F95"/>
    <w:rsid w:val="00D5102A"/>
    <w:rsid w:val="00D512B0"/>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926"/>
    <w:rsid w:val="00D56C31"/>
    <w:rsid w:val="00D56D65"/>
    <w:rsid w:val="00D572B2"/>
    <w:rsid w:val="00D574E6"/>
    <w:rsid w:val="00D57891"/>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8A5"/>
    <w:rsid w:val="00D92CBC"/>
    <w:rsid w:val="00D92FD3"/>
    <w:rsid w:val="00D931F2"/>
    <w:rsid w:val="00D938C1"/>
    <w:rsid w:val="00D938CE"/>
    <w:rsid w:val="00D93EF4"/>
    <w:rsid w:val="00D945E2"/>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490"/>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394"/>
    <w:rsid w:val="00DB749A"/>
    <w:rsid w:val="00DB7E8C"/>
    <w:rsid w:val="00DC03E2"/>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3E2E"/>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14E"/>
    <w:rsid w:val="00DD242B"/>
    <w:rsid w:val="00DD2B9D"/>
    <w:rsid w:val="00DD2FE5"/>
    <w:rsid w:val="00DD32DF"/>
    <w:rsid w:val="00DD3401"/>
    <w:rsid w:val="00DD3430"/>
    <w:rsid w:val="00DD3480"/>
    <w:rsid w:val="00DD3565"/>
    <w:rsid w:val="00DD49D3"/>
    <w:rsid w:val="00DD4B74"/>
    <w:rsid w:val="00DD59AB"/>
    <w:rsid w:val="00DD5E0E"/>
    <w:rsid w:val="00DD5FFE"/>
    <w:rsid w:val="00DD6396"/>
    <w:rsid w:val="00DD6C70"/>
    <w:rsid w:val="00DD6DA2"/>
    <w:rsid w:val="00DD705B"/>
    <w:rsid w:val="00DD761C"/>
    <w:rsid w:val="00DE0008"/>
    <w:rsid w:val="00DE0171"/>
    <w:rsid w:val="00DE0333"/>
    <w:rsid w:val="00DE0558"/>
    <w:rsid w:val="00DE067E"/>
    <w:rsid w:val="00DE088E"/>
    <w:rsid w:val="00DE128B"/>
    <w:rsid w:val="00DE14DB"/>
    <w:rsid w:val="00DE1799"/>
    <w:rsid w:val="00DE21CF"/>
    <w:rsid w:val="00DE279F"/>
    <w:rsid w:val="00DE2D4B"/>
    <w:rsid w:val="00DE3851"/>
    <w:rsid w:val="00DE3E7C"/>
    <w:rsid w:val="00DE464E"/>
    <w:rsid w:val="00DE4664"/>
    <w:rsid w:val="00DE4811"/>
    <w:rsid w:val="00DE4B0C"/>
    <w:rsid w:val="00DE5036"/>
    <w:rsid w:val="00DE5FDA"/>
    <w:rsid w:val="00DE61AA"/>
    <w:rsid w:val="00DE752E"/>
    <w:rsid w:val="00DE7793"/>
    <w:rsid w:val="00DE797B"/>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059"/>
    <w:rsid w:val="00E00368"/>
    <w:rsid w:val="00E005F5"/>
    <w:rsid w:val="00E00A07"/>
    <w:rsid w:val="00E00A92"/>
    <w:rsid w:val="00E01395"/>
    <w:rsid w:val="00E018E3"/>
    <w:rsid w:val="00E019EA"/>
    <w:rsid w:val="00E01A5C"/>
    <w:rsid w:val="00E028E6"/>
    <w:rsid w:val="00E02C20"/>
    <w:rsid w:val="00E0324B"/>
    <w:rsid w:val="00E0345F"/>
    <w:rsid w:val="00E03B1D"/>
    <w:rsid w:val="00E03BEA"/>
    <w:rsid w:val="00E0401E"/>
    <w:rsid w:val="00E046C1"/>
    <w:rsid w:val="00E048DD"/>
    <w:rsid w:val="00E04945"/>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80C"/>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5A2"/>
    <w:rsid w:val="00E216A5"/>
    <w:rsid w:val="00E222C6"/>
    <w:rsid w:val="00E224C9"/>
    <w:rsid w:val="00E22625"/>
    <w:rsid w:val="00E226B8"/>
    <w:rsid w:val="00E2297B"/>
    <w:rsid w:val="00E229F7"/>
    <w:rsid w:val="00E22A10"/>
    <w:rsid w:val="00E22BF5"/>
    <w:rsid w:val="00E22E2F"/>
    <w:rsid w:val="00E22EE3"/>
    <w:rsid w:val="00E23224"/>
    <w:rsid w:val="00E23467"/>
    <w:rsid w:val="00E2382B"/>
    <w:rsid w:val="00E23851"/>
    <w:rsid w:val="00E239C3"/>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47"/>
    <w:rsid w:val="00E31506"/>
    <w:rsid w:val="00E3167F"/>
    <w:rsid w:val="00E31F5A"/>
    <w:rsid w:val="00E3200D"/>
    <w:rsid w:val="00E32DB0"/>
    <w:rsid w:val="00E32E0E"/>
    <w:rsid w:val="00E3305B"/>
    <w:rsid w:val="00E330C3"/>
    <w:rsid w:val="00E33506"/>
    <w:rsid w:val="00E33802"/>
    <w:rsid w:val="00E33814"/>
    <w:rsid w:val="00E339C6"/>
    <w:rsid w:val="00E33B8C"/>
    <w:rsid w:val="00E33E4D"/>
    <w:rsid w:val="00E33EF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B57"/>
    <w:rsid w:val="00E42D71"/>
    <w:rsid w:val="00E42EA7"/>
    <w:rsid w:val="00E432AE"/>
    <w:rsid w:val="00E434D2"/>
    <w:rsid w:val="00E4356E"/>
    <w:rsid w:val="00E43F1E"/>
    <w:rsid w:val="00E4466A"/>
    <w:rsid w:val="00E447D5"/>
    <w:rsid w:val="00E45041"/>
    <w:rsid w:val="00E450D8"/>
    <w:rsid w:val="00E452D0"/>
    <w:rsid w:val="00E4574B"/>
    <w:rsid w:val="00E45A9D"/>
    <w:rsid w:val="00E460A1"/>
    <w:rsid w:val="00E4655E"/>
    <w:rsid w:val="00E46CC9"/>
    <w:rsid w:val="00E47D5F"/>
    <w:rsid w:val="00E47D96"/>
    <w:rsid w:val="00E508D6"/>
    <w:rsid w:val="00E50DDF"/>
    <w:rsid w:val="00E515A3"/>
    <w:rsid w:val="00E51C4D"/>
    <w:rsid w:val="00E51E23"/>
    <w:rsid w:val="00E523F3"/>
    <w:rsid w:val="00E52824"/>
    <w:rsid w:val="00E52F76"/>
    <w:rsid w:val="00E5315C"/>
    <w:rsid w:val="00E534EA"/>
    <w:rsid w:val="00E53611"/>
    <w:rsid w:val="00E538E0"/>
    <w:rsid w:val="00E547DF"/>
    <w:rsid w:val="00E54D33"/>
    <w:rsid w:val="00E564C1"/>
    <w:rsid w:val="00E56C70"/>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568"/>
    <w:rsid w:val="00E666A1"/>
    <w:rsid w:val="00E6682F"/>
    <w:rsid w:val="00E67631"/>
    <w:rsid w:val="00E67D5F"/>
    <w:rsid w:val="00E67FAC"/>
    <w:rsid w:val="00E7041A"/>
    <w:rsid w:val="00E705E5"/>
    <w:rsid w:val="00E70B0C"/>
    <w:rsid w:val="00E70E5F"/>
    <w:rsid w:val="00E71952"/>
    <w:rsid w:val="00E71DF1"/>
    <w:rsid w:val="00E71EDB"/>
    <w:rsid w:val="00E723D3"/>
    <w:rsid w:val="00E7242A"/>
    <w:rsid w:val="00E72737"/>
    <w:rsid w:val="00E72ABE"/>
    <w:rsid w:val="00E72BCC"/>
    <w:rsid w:val="00E72CDD"/>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B87"/>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64A"/>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397"/>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89E"/>
    <w:rsid w:val="00EB296A"/>
    <w:rsid w:val="00EB2EC3"/>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217"/>
    <w:rsid w:val="00EB749C"/>
    <w:rsid w:val="00EB7675"/>
    <w:rsid w:val="00EB7832"/>
    <w:rsid w:val="00EB793C"/>
    <w:rsid w:val="00EB7B45"/>
    <w:rsid w:val="00EB7C50"/>
    <w:rsid w:val="00EB7E4D"/>
    <w:rsid w:val="00EB7E97"/>
    <w:rsid w:val="00EB7FE8"/>
    <w:rsid w:val="00EC037A"/>
    <w:rsid w:val="00EC05B8"/>
    <w:rsid w:val="00EC06DE"/>
    <w:rsid w:val="00EC158A"/>
    <w:rsid w:val="00EC183D"/>
    <w:rsid w:val="00EC18BC"/>
    <w:rsid w:val="00EC1C09"/>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D7A"/>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7E9"/>
    <w:rsid w:val="00EE286B"/>
    <w:rsid w:val="00EE2AAB"/>
    <w:rsid w:val="00EE2C8C"/>
    <w:rsid w:val="00EE3196"/>
    <w:rsid w:val="00EE3203"/>
    <w:rsid w:val="00EE3318"/>
    <w:rsid w:val="00EE33A6"/>
    <w:rsid w:val="00EE3DCB"/>
    <w:rsid w:val="00EE4825"/>
    <w:rsid w:val="00EE5112"/>
    <w:rsid w:val="00EE516F"/>
    <w:rsid w:val="00EE539F"/>
    <w:rsid w:val="00EE577D"/>
    <w:rsid w:val="00EE5DDD"/>
    <w:rsid w:val="00EE62B4"/>
    <w:rsid w:val="00EE636D"/>
    <w:rsid w:val="00EE6464"/>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B18"/>
    <w:rsid w:val="00EF3A28"/>
    <w:rsid w:val="00EF3A3D"/>
    <w:rsid w:val="00EF3A4A"/>
    <w:rsid w:val="00EF3AFE"/>
    <w:rsid w:val="00EF3D41"/>
    <w:rsid w:val="00EF3D43"/>
    <w:rsid w:val="00EF3E7D"/>
    <w:rsid w:val="00EF3EE0"/>
    <w:rsid w:val="00EF44EB"/>
    <w:rsid w:val="00EF493B"/>
    <w:rsid w:val="00EF495A"/>
    <w:rsid w:val="00EF4F32"/>
    <w:rsid w:val="00EF5326"/>
    <w:rsid w:val="00EF57E8"/>
    <w:rsid w:val="00EF57F7"/>
    <w:rsid w:val="00EF5861"/>
    <w:rsid w:val="00EF5873"/>
    <w:rsid w:val="00EF61C2"/>
    <w:rsid w:val="00EF6569"/>
    <w:rsid w:val="00EF6EF5"/>
    <w:rsid w:val="00EF6F6C"/>
    <w:rsid w:val="00EF71EE"/>
    <w:rsid w:val="00EF726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69"/>
    <w:rsid w:val="00F032DF"/>
    <w:rsid w:val="00F0372A"/>
    <w:rsid w:val="00F037EF"/>
    <w:rsid w:val="00F0388F"/>
    <w:rsid w:val="00F03891"/>
    <w:rsid w:val="00F03BE5"/>
    <w:rsid w:val="00F043E2"/>
    <w:rsid w:val="00F04580"/>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24E"/>
    <w:rsid w:val="00F17A8F"/>
    <w:rsid w:val="00F17D56"/>
    <w:rsid w:val="00F20046"/>
    <w:rsid w:val="00F20242"/>
    <w:rsid w:val="00F2054C"/>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56"/>
    <w:rsid w:val="00F2357F"/>
    <w:rsid w:val="00F237E0"/>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47"/>
    <w:rsid w:val="00F27000"/>
    <w:rsid w:val="00F27E0C"/>
    <w:rsid w:val="00F27F00"/>
    <w:rsid w:val="00F3002F"/>
    <w:rsid w:val="00F30116"/>
    <w:rsid w:val="00F30353"/>
    <w:rsid w:val="00F3075E"/>
    <w:rsid w:val="00F308C0"/>
    <w:rsid w:val="00F31115"/>
    <w:rsid w:val="00F314F2"/>
    <w:rsid w:val="00F318E7"/>
    <w:rsid w:val="00F31F17"/>
    <w:rsid w:val="00F32286"/>
    <w:rsid w:val="00F3236F"/>
    <w:rsid w:val="00F32374"/>
    <w:rsid w:val="00F32794"/>
    <w:rsid w:val="00F3293F"/>
    <w:rsid w:val="00F32DD1"/>
    <w:rsid w:val="00F32F0E"/>
    <w:rsid w:val="00F32F3E"/>
    <w:rsid w:val="00F3333E"/>
    <w:rsid w:val="00F335C9"/>
    <w:rsid w:val="00F3383E"/>
    <w:rsid w:val="00F34286"/>
    <w:rsid w:val="00F342E5"/>
    <w:rsid w:val="00F346BC"/>
    <w:rsid w:val="00F34A18"/>
    <w:rsid w:val="00F3521B"/>
    <w:rsid w:val="00F35425"/>
    <w:rsid w:val="00F35561"/>
    <w:rsid w:val="00F35865"/>
    <w:rsid w:val="00F35E92"/>
    <w:rsid w:val="00F360BA"/>
    <w:rsid w:val="00F366CE"/>
    <w:rsid w:val="00F369FF"/>
    <w:rsid w:val="00F377A2"/>
    <w:rsid w:val="00F37922"/>
    <w:rsid w:val="00F37AEF"/>
    <w:rsid w:val="00F37DC6"/>
    <w:rsid w:val="00F37E45"/>
    <w:rsid w:val="00F41D1F"/>
    <w:rsid w:val="00F42910"/>
    <w:rsid w:val="00F42C2B"/>
    <w:rsid w:val="00F44833"/>
    <w:rsid w:val="00F45B82"/>
    <w:rsid w:val="00F46694"/>
    <w:rsid w:val="00F467B0"/>
    <w:rsid w:val="00F4683A"/>
    <w:rsid w:val="00F46E40"/>
    <w:rsid w:val="00F46F8B"/>
    <w:rsid w:val="00F47132"/>
    <w:rsid w:val="00F47728"/>
    <w:rsid w:val="00F47A1C"/>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5D9D"/>
    <w:rsid w:val="00F564B4"/>
    <w:rsid w:val="00F56821"/>
    <w:rsid w:val="00F56D31"/>
    <w:rsid w:val="00F57183"/>
    <w:rsid w:val="00F5765A"/>
    <w:rsid w:val="00F57C72"/>
    <w:rsid w:val="00F57E51"/>
    <w:rsid w:val="00F60056"/>
    <w:rsid w:val="00F6021A"/>
    <w:rsid w:val="00F6021F"/>
    <w:rsid w:val="00F60845"/>
    <w:rsid w:val="00F61158"/>
    <w:rsid w:val="00F614D1"/>
    <w:rsid w:val="00F614DB"/>
    <w:rsid w:val="00F61564"/>
    <w:rsid w:val="00F61871"/>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A77"/>
    <w:rsid w:val="00F64C34"/>
    <w:rsid w:val="00F65920"/>
    <w:rsid w:val="00F65961"/>
    <w:rsid w:val="00F65B9D"/>
    <w:rsid w:val="00F65E8A"/>
    <w:rsid w:val="00F65E91"/>
    <w:rsid w:val="00F660B8"/>
    <w:rsid w:val="00F6617D"/>
    <w:rsid w:val="00F66709"/>
    <w:rsid w:val="00F669E3"/>
    <w:rsid w:val="00F66AF7"/>
    <w:rsid w:val="00F66E11"/>
    <w:rsid w:val="00F672EB"/>
    <w:rsid w:val="00F6753C"/>
    <w:rsid w:val="00F67906"/>
    <w:rsid w:val="00F67A85"/>
    <w:rsid w:val="00F67D0D"/>
    <w:rsid w:val="00F701F3"/>
    <w:rsid w:val="00F71026"/>
    <w:rsid w:val="00F71042"/>
    <w:rsid w:val="00F710A0"/>
    <w:rsid w:val="00F710D9"/>
    <w:rsid w:val="00F71976"/>
    <w:rsid w:val="00F71B79"/>
    <w:rsid w:val="00F71F79"/>
    <w:rsid w:val="00F7219A"/>
    <w:rsid w:val="00F721A1"/>
    <w:rsid w:val="00F724E3"/>
    <w:rsid w:val="00F727AA"/>
    <w:rsid w:val="00F7283C"/>
    <w:rsid w:val="00F72C94"/>
    <w:rsid w:val="00F73F43"/>
    <w:rsid w:val="00F74664"/>
    <w:rsid w:val="00F74791"/>
    <w:rsid w:val="00F747FD"/>
    <w:rsid w:val="00F74A7A"/>
    <w:rsid w:val="00F75404"/>
    <w:rsid w:val="00F75C0B"/>
    <w:rsid w:val="00F763DF"/>
    <w:rsid w:val="00F77028"/>
    <w:rsid w:val="00F7792A"/>
    <w:rsid w:val="00F77BD4"/>
    <w:rsid w:val="00F77C47"/>
    <w:rsid w:val="00F77CFA"/>
    <w:rsid w:val="00F80226"/>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4AB"/>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D5"/>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48"/>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77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5C6A"/>
    <w:rsid w:val="00FA6225"/>
    <w:rsid w:val="00FA656D"/>
    <w:rsid w:val="00FA65C9"/>
    <w:rsid w:val="00FA6686"/>
    <w:rsid w:val="00FA6858"/>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17"/>
    <w:rsid w:val="00FB2864"/>
    <w:rsid w:val="00FB2CEB"/>
    <w:rsid w:val="00FB2F94"/>
    <w:rsid w:val="00FB3669"/>
    <w:rsid w:val="00FB3CD6"/>
    <w:rsid w:val="00FB4065"/>
    <w:rsid w:val="00FB4661"/>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06"/>
    <w:rsid w:val="00FC23FA"/>
    <w:rsid w:val="00FC2635"/>
    <w:rsid w:val="00FC2742"/>
    <w:rsid w:val="00FC2F43"/>
    <w:rsid w:val="00FC37F0"/>
    <w:rsid w:val="00FC3B07"/>
    <w:rsid w:val="00FC3BBC"/>
    <w:rsid w:val="00FC3EEB"/>
    <w:rsid w:val="00FC4278"/>
    <w:rsid w:val="00FC42AB"/>
    <w:rsid w:val="00FC4423"/>
    <w:rsid w:val="00FC4590"/>
    <w:rsid w:val="00FC4641"/>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1BE"/>
    <w:rsid w:val="00FE137B"/>
    <w:rsid w:val="00FE15F5"/>
    <w:rsid w:val="00FE1728"/>
    <w:rsid w:val="00FE19E4"/>
    <w:rsid w:val="00FE22FE"/>
    <w:rsid w:val="00FE29C3"/>
    <w:rsid w:val="00FE2A81"/>
    <w:rsid w:val="00FE2B7B"/>
    <w:rsid w:val="00FE3100"/>
    <w:rsid w:val="00FE333B"/>
    <w:rsid w:val="00FE3768"/>
    <w:rsid w:val="00FE3BC4"/>
    <w:rsid w:val="00FE3D47"/>
    <w:rsid w:val="00FE42C4"/>
    <w:rsid w:val="00FE47B0"/>
    <w:rsid w:val="00FE5172"/>
    <w:rsid w:val="00FE5236"/>
    <w:rsid w:val="00FE5977"/>
    <w:rsid w:val="00FE5B17"/>
    <w:rsid w:val="00FE5CB2"/>
    <w:rsid w:val="00FE65DB"/>
    <w:rsid w:val="00FE6DEC"/>
    <w:rsid w:val="00FE6F31"/>
    <w:rsid w:val="00FE74E2"/>
    <w:rsid w:val="00FE74FC"/>
    <w:rsid w:val="00FE761D"/>
    <w:rsid w:val="00FE76FA"/>
    <w:rsid w:val="00FE7A09"/>
    <w:rsid w:val="00FF01C5"/>
    <w:rsid w:val="00FF0224"/>
    <w:rsid w:val="00FF0289"/>
    <w:rsid w:val="00FF02D6"/>
    <w:rsid w:val="00FF0895"/>
    <w:rsid w:val="00FF0BBB"/>
    <w:rsid w:val="00FF0C39"/>
    <w:rsid w:val="00FF1455"/>
    <w:rsid w:val="00FF1716"/>
    <w:rsid w:val="00FF1920"/>
    <w:rsid w:val="00FF194C"/>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ydp76149c4fyiv9573453272msolistparagraph">
    <w:name w:val="ydp76149c4fyiv9573453272msolistparagraph"/>
    <w:basedOn w:val="Normal"/>
    <w:uiPriority w:val="99"/>
    <w:rsid w:val="00CC288C"/>
    <w:pPr>
      <w:overflowPunct/>
      <w:autoSpaceDE/>
      <w:autoSpaceDN/>
      <w:adjustRightInd/>
      <w:spacing w:before="100" w:beforeAutospacing="1" w:after="100" w:afterAutospacing="1"/>
      <w:textAlignment w:val="auto"/>
    </w:pPr>
    <w:rPr>
      <w:rFonts w:eastAsiaTheme="minorHAnsi"/>
      <w:sz w:val="24"/>
      <w:szCs w:val="24"/>
    </w:rPr>
  </w:style>
  <w:style w:type="character" w:customStyle="1" w:styleId="TAHCar">
    <w:name w:val="TAH Car"/>
    <w:link w:val="TAH"/>
    <w:locked/>
    <w:rsid w:val="00EE6464"/>
    <w:rPr>
      <w:rFonts w:ascii="Arial" w:hAnsi="Arial"/>
      <w:b/>
      <w:sz w:val="18"/>
      <w:lang w:eastAsia="en-US"/>
    </w:rPr>
  </w:style>
  <w:style w:type="character" w:customStyle="1" w:styleId="B10">
    <w:name w:val="B1 (文字)"/>
    <w:link w:val="B1"/>
    <w:uiPriority w:val="99"/>
    <w:locked/>
    <w:rsid w:val="009E6D97"/>
    <w:rPr>
      <w:rFonts w:ascii="Times New Roman" w:hAnsi="Times New Roman"/>
      <w:lang w:eastAsia="en-US"/>
    </w:rPr>
  </w:style>
  <w:style w:type="paragraph" w:customStyle="1" w:styleId="textintend3">
    <w:name w:val="text intend 3"/>
    <w:basedOn w:val="text"/>
    <w:rsid w:val="00A208A1"/>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665994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239307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048057">
      <w:bodyDiv w:val="1"/>
      <w:marLeft w:val="0"/>
      <w:marRight w:val="0"/>
      <w:marTop w:val="0"/>
      <w:marBottom w:val="0"/>
      <w:divBdr>
        <w:top w:val="none" w:sz="0" w:space="0" w:color="auto"/>
        <w:left w:val="none" w:sz="0" w:space="0" w:color="auto"/>
        <w:bottom w:val="none" w:sz="0" w:space="0" w:color="auto"/>
        <w:right w:val="none" w:sz="0" w:space="0" w:color="auto"/>
      </w:divBdr>
      <w:divsChild>
        <w:div w:id="1374113730">
          <w:marLeft w:val="547"/>
          <w:marRight w:val="0"/>
          <w:marTop w:val="0"/>
          <w:marBottom w:val="0"/>
          <w:divBdr>
            <w:top w:val="none" w:sz="0" w:space="0" w:color="auto"/>
            <w:left w:val="none" w:sz="0" w:space="0" w:color="auto"/>
            <w:bottom w:val="none" w:sz="0" w:space="0" w:color="auto"/>
            <w:right w:val="none" w:sz="0" w:space="0" w:color="auto"/>
          </w:divBdr>
        </w:div>
        <w:div w:id="1425758382">
          <w:marLeft w:val="1166"/>
          <w:marRight w:val="0"/>
          <w:marTop w:val="0"/>
          <w:marBottom w:val="0"/>
          <w:divBdr>
            <w:top w:val="none" w:sz="0" w:space="0" w:color="auto"/>
            <w:left w:val="none" w:sz="0" w:space="0" w:color="auto"/>
            <w:bottom w:val="none" w:sz="0" w:space="0" w:color="auto"/>
            <w:right w:val="none" w:sz="0" w:space="0" w:color="auto"/>
          </w:divBdr>
        </w:div>
        <w:div w:id="306521217">
          <w:marLeft w:val="1166"/>
          <w:marRight w:val="0"/>
          <w:marTop w:val="0"/>
          <w:marBottom w:val="0"/>
          <w:divBdr>
            <w:top w:val="none" w:sz="0" w:space="0" w:color="auto"/>
            <w:left w:val="none" w:sz="0" w:space="0" w:color="auto"/>
            <w:bottom w:val="none" w:sz="0" w:space="0" w:color="auto"/>
            <w:right w:val="none" w:sz="0" w:space="0" w:color="auto"/>
          </w:divBdr>
        </w:div>
        <w:div w:id="103428859">
          <w:marLeft w:val="1166"/>
          <w:marRight w:val="0"/>
          <w:marTop w:val="0"/>
          <w:marBottom w:val="0"/>
          <w:divBdr>
            <w:top w:val="none" w:sz="0" w:space="0" w:color="auto"/>
            <w:left w:val="none" w:sz="0" w:space="0" w:color="auto"/>
            <w:bottom w:val="none" w:sz="0" w:space="0" w:color="auto"/>
            <w:right w:val="none" w:sz="0" w:space="0" w:color="auto"/>
          </w:divBdr>
        </w:div>
        <w:div w:id="755247150">
          <w:marLeft w:val="1166"/>
          <w:marRight w:val="0"/>
          <w:marTop w:val="0"/>
          <w:marBottom w:val="0"/>
          <w:divBdr>
            <w:top w:val="none" w:sz="0" w:space="0" w:color="auto"/>
            <w:left w:val="none" w:sz="0" w:space="0" w:color="auto"/>
            <w:bottom w:val="none" w:sz="0" w:space="0" w:color="auto"/>
            <w:right w:val="none" w:sz="0" w:space="0" w:color="auto"/>
          </w:divBdr>
        </w:div>
        <w:div w:id="1769694814">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433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3357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HR33RHYHUWRF-4-6733</_dlc_DocId>
    <_dlc_DocIdUrl xmlns="c06861ca-3f08-4d07-bff7-bb15bac121f4">
      <Url>https://projects.qualcomm.com/sites/pentari/_layouts/15/DocIdRedir.aspx?ID=HR33RHYHUWRF-4-6733</Url>
      <Description>HR33RHYHUWRF-4-6733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8DA72CAC-9F42-41C9-812F-2C0F1358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#92</vt:lpstr>
    </vt:vector>
  </TitlesOfParts>
  <Company>Qualcomm Inc.</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dc:title>
  <dc:subject/>
  <dc:creator>Qualcomm Inc.</dc:creator>
  <cp:keywords/>
  <cp:lastModifiedBy>Qualcomm</cp:lastModifiedBy>
  <cp:revision>117</cp:revision>
  <cp:lastPrinted>2014-11-07T05:38:00Z</cp:lastPrinted>
  <dcterms:created xsi:type="dcterms:W3CDTF">2018-04-06T11:51:00Z</dcterms:created>
  <dcterms:modified xsi:type="dcterms:W3CDTF">2018-05-12T02:56:00Z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18516ca1-fed4-498b-984f-f3aeb9cd5237</vt:lpwstr>
  </property>
</Properties>
</file>